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F272" w14:textId="05A9019A" w:rsidR="00257159" w:rsidRPr="007B331B" w:rsidRDefault="008074EE" w:rsidP="002571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Hunter </w:t>
      </w:r>
      <w:r w:rsidR="00257159" w:rsidRPr="007B331B">
        <w:rPr>
          <w:b/>
          <w:bCs/>
          <w:sz w:val="28"/>
          <w:szCs w:val="28"/>
        </w:rPr>
        <w:t>ST-</w:t>
      </w:r>
      <w:r w:rsidR="000D73D2">
        <w:rPr>
          <w:b/>
          <w:bCs/>
          <w:sz w:val="28"/>
          <w:szCs w:val="28"/>
        </w:rPr>
        <w:t>1600-</w:t>
      </w:r>
      <w:r w:rsidR="002C6E4D">
        <w:rPr>
          <w:b/>
          <w:bCs/>
          <w:sz w:val="28"/>
          <w:szCs w:val="28"/>
        </w:rPr>
        <w:t xml:space="preserve">KIT </w:t>
      </w:r>
      <w:r>
        <w:rPr>
          <w:b/>
          <w:bCs/>
          <w:sz w:val="28"/>
          <w:szCs w:val="28"/>
        </w:rPr>
        <w:t>Synthetic Turf Irrigation Kit and</w:t>
      </w:r>
      <w:r w:rsidR="002C6E4D">
        <w:rPr>
          <w:b/>
          <w:bCs/>
          <w:sz w:val="28"/>
          <w:szCs w:val="28"/>
        </w:rPr>
        <w:t xml:space="preserve"> ST-1600-KIT-B</w:t>
      </w:r>
      <w:r w:rsidR="00257159" w:rsidRPr="007B33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Synthetic Turf Irrigation Kit </w:t>
      </w:r>
      <w:r w:rsidR="00257159" w:rsidRPr="007B331B">
        <w:rPr>
          <w:b/>
          <w:bCs/>
          <w:sz w:val="28"/>
          <w:szCs w:val="28"/>
        </w:rPr>
        <w:t>Written Specification</w:t>
      </w:r>
      <w:r>
        <w:rPr>
          <w:b/>
          <w:bCs/>
          <w:sz w:val="28"/>
          <w:szCs w:val="28"/>
        </w:rPr>
        <w:t>s</w:t>
      </w:r>
    </w:p>
    <w:p w14:paraId="1DF0F488" w14:textId="77777777" w:rsidR="00257159" w:rsidRPr="00257159" w:rsidRDefault="00257159" w:rsidP="00257159"/>
    <w:p w14:paraId="3FE1B549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1 – General</w:t>
      </w:r>
    </w:p>
    <w:p w14:paraId="50F48DFB" w14:textId="316AEF9C" w:rsidR="00257159" w:rsidRPr="00257159" w:rsidRDefault="00257159" w:rsidP="00257159">
      <w:r w:rsidRPr="00257159">
        <w:t>1.1</w:t>
      </w:r>
      <w:r w:rsidRPr="00257159">
        <w:rPr>
          <w:b/>
        </w:rPr>
        <w:t xml:space="preserve"> </w:t>
      </w:r>
      <w:r w:rsidRPr="00257159">
        <w:t xml:space="preserve">The </w:t>
      </w:r>
      <w:r w:rsidR="002C2ACF">
        <w:t>ST</w:t>
      </w:r>
      <w:r w:rsidRPr="00257159">
        <w:t>-</w:t>
      </w:r>
      <w:r w:rsidR="000D73D2">
        <w:t>1600-</w:t>
      </w:r>
      <w:r w:rsidR="009F5D91">
        <w:t xml:space="preserve">KIT </w:t>
      </w:r>
      <w:r w:rsidR="008074EE">
        <w:t>Synthetic Turf Irrigation Kit and</w:t>
      </w:r>
      <w:r w:rsidR="009F5D91">
        <w:t xml:space="preserve"> S</w:t>
      </w:r>
      <w:r w:rsidR="002C5DEF">
        <w:t>T</w:t>
      </w:r>
      <w:r w:rsidR="009F5D91">
        <w:t xml:space="preserve">-1600-KIT-B </w:t>
      </w:r>
      <w:r w:rsidR="008074EE">
        <w:t xml:space="preserve">Synthetic Turf Irrigation Kit can </w:t>
      </w:r>
      <w:r w:rsidR="00E266E0">
        <w:t>cover</w:t>
      </w:r>
      <w:r w:rsidR="000D73D2" w:rsidRPr="000D73D2">
        <w:t xml:space="preserve"> a 107</w:t>
      </w:r>
      <w:r w:rsidR="008074EE" w:rsidRPr="00257159">
        <w:t>'</w:t>
      </w:r>
      <w:r w:rsidR="000D73D2" w:rsidRPr="000D73D2">
        <w:t xml:space="preserve"> to 165</w:t>
      </w:r>
      <w:r w:rsidR="008074EE" w:rsidRPr="00257159">
        <w:t>'</w:t>
      </w:r>
      <w:r w:rsidR="000D73D2">
        <w:t xml:space="preserve"> </w:t>
      </w:r>
      <w:r w:rsidR="000D73D2" w:rsidRPr="000D73D2">
        <w:t>(32.5 to 50.3 m) radius at 60 to 120 PSI (4.0 to 8.0 bar; 400 to 800 kPa) with a discharge rate of 96.2 to 326.8 GPM (21.8 to 74.2 m</w:t>
      </w:r>
      <w:r w:rsidR="000D73D2" w:rsidRPr="00CE1AE3">
        <w:rPr>
          <w:vertAlign w:val="superscript"/>
        </w:rPr>
        <w:t>3</w:t>
      </w:r>
      <w:r w:rsidR="000D73D2" w:rsidRPr="000D73D2">
        <w:t>/</w:t>
      </w:r>
      <w:proofErr w:type="spellStart"/>
      <w:r w:rsidR="000D73D2" w:rsidRPr="000D73D2">
        <w:t>hr</w:t>
      </w:r>
      <w:proofErr w:type="spellEnd"/>
      <w:r w:rsidR="000D73D2" w:rsidRPr="000D73D2">
        <w:t>; 364 to 1,237 l/min).</w:t>
      </w:r>
    </w:p>
    <w:p w14:paraId="50F7B591" w14:textId="77777777" w:rsidR="00257159" w:rsidRPr="008074EE" w:rsidRDefault="00257159" w:rsidP="00257159">
      <w:pPr>
        <w:rPr>
          <w:b/>
        </w:rPr>
      </w:pPr>
      <w:r w:rsidRPr="008074EE">
        <w:rPr>
          <w:b/>
        </w:rPr>
        <w:t>Part 2 – Parts and Material</w:t>
      </w:r>
    </w:p>
    <w:p w14:paraId="49FD5E48" w14:textId="1472E544" w:rsidR="00257159" w:rsidRPr="008074EE" w:rsidRDefault="00257159" w:rsidP="00257159">
      <w:r w:rsidRPr="008074EE">
        <w:t>2.1</w:t>
      </w:r>
      <w:r w:rsidRPr="008074EE">
        <w:rPr>
          <w:b/>
        </w:rPr>
        <w:t xml:space="preserve"> </w:t>
      </w:r>
      <w:r w:rsidRPr="008074EE">
        <w:t xml:space="preserve">The </w:t>
      </w:r>
      <w:r w:rsidR="002C2ACF" w:rsidRPr="008074EE">
        <w:t>ST</w:t>
      </w:r>
      <w:r w:rsidRPr="008074EE">
        <w:t>-</w:t>
      </w:r>
      <w:r w:rsidR="000D73D2" w:rsidRPr="008074EE">
        <w:t>1600-</w:t>
      </w:r>
      <w:r w:rsidR="009F5D91" w:rsidRPr="008074EE">
        <w:t xml:space="preserve">KIT </w:t>
      </w:r>
      <w:r w:rsidR="008074EE" w:rsidRPr="008074EE">
        <w:t>and</w:t>
      </w:r>
      <w:r w:rsidR="009F5D91" w:rsidRPr="008074EE">
        <w:t xml:space="preserve"> ST-1600-KIT-B</w:t>
      </w:r>
      <w:r w:rsidRPr="008074EE">
        <w:t xml:space="preserve"> shal</w:t>
      </w:r>
      <w:r w:rsidR="003E6431" w:rsidRPr="008074EE">
        <w:t>l consist of the</w:t>
      </w:r>
      <w:r w:rsidRPr="008074EE">
        <w:t xml:space="preserve"> following </w:t>
      </w:r>
      <w:r w:rsidR="009F5D91" w:rsidRPr="008074EE">
        <w:t>components:</w:t>
      </w:r>
    </w:p>
    <w:p w14:paraId="28716140" w14:textId="7BBE19B4" w:rsidR="000D73D2" w:rsidRPr="008074EE" w:rsidRDefault="009F5D91" w:rsidP="009F5D91">
      <w:pPr>
        <w:numPr>
          <w:ilvl w:val="0"/>
          <w:numId w:val="1"/>
        </w:numPr>
      </w:pPr>
      <w:r w:rsidRPr="008074EE">
        <w:t xml:space="preserve">ST-1600-HS-B </w:t>
      </w:r>
      <w:r w:rsidR="00710066" w:rsidRPr="008074EE">
        <w:t>Adjustable</w:t>
      </w:r>
      <w:r w:rsidR="008074EE">
        <w:t xml:space="preserve"> </w:t>
      </w:r>
      <w:r w:rsidR="00710066" w:rsidRPr="008074EE">
        <w:t>Arc and Full-Circle Gear-Driven Sprinkler</w:t>
      </w:r>
    </w:p>
    <w:p w14:paraId="59455779" w14:textId="22EA0927" w:rsidR="00180097" w:rsidRPr="008074EE" w:rsidRDefault="00180097" w:rsidP="00180097">
      <w:pPr>
        <w:pStyle w:val="ListParagraph"/>
        <w:numPr>
          <w:ilvl w:val="0"/>
          <w:numId w:val="3"/>
        </w:numPr>
      </w:pPr>
      <w:r w:rsidRPr="008074EE">
        <w:t>The sprinkler shall include within its packaging six interchangeable nozzles discharging 96.2 GPM to 326.8 GPM (21.8 to 74.2 m</w:t>
      </w:r>
      <w:r w:rsidRPr="008074EE">
        <w:rPr>
          <w:vertAlign w:val="superscript"/>
        </w:rPr>
        <w:t>3</w:t>
      </w:r>
      <w:r w:rsidRPr="008074EE">
        <w:t>/</w:t>
      </w:r>
      <w:proofErr w:type="spellStart"/>
      <w:r w:rsidRPr="008074EE">
        <w:t>hr</w:t>
      </w:r>
      <w:proofErr w:type="spellEnd"/>
      <w:r w:rsidRPr="008074EE">
        <w:t xml:space="preserve">; 364 to 1237 l/min). </w:t>
      </w:r>
    </w:p>
    <w:p w14:paraId="4024443D" w14:textId="77777777" w:rsidR="00180097" w:rsidRPr="008074EE" w:rsidRDefault="00180097" w:rsidP="00180097">
      <w:pPr>
        <w:pStyle w:val="ListParagraph"/>
        <w:numPr>
          <w:ilvl w:val="0"/>
          <w:numId w:val="3"/>
        </w:numPr>
      </w:pPr>
      <w:r w:rsidRPr="008074EE">
        <w:t xml:space="preserve">The sprinkler shall be capable of both full-circle and adjustable part-circle configurations in one sprinkler. </w:t>
      </w:r>
    </w:p>
    <w:p w14:paraId="149699BC" w14:textId="75056338" w:rsidR="00180097" w:rsidRPr="008074EE" w:rsidRDefault="00180097" w:rsidP="00180097">
      <w:pPr>
        <w:pStyle w:val="ListParagraph"/>
        <w:numPr>
          <w:ilvl w:val="0"/>
          <w:numId w:val="3"/>
        </w:numPr>
      </w:pPr>
      <w:r w:rsidRPr="008074EE">
        <w:t>The adjustable part-circle feature shall be adjustable from 40° to 360°.</w:t>
      </w:r>
    </w:p>
    <w:p w14:paraId="756A3F4E" w14:textId="076DE51A" w:rsidR="00180097" w:rsidRPr="008074EE" w:rsidRDefault="00180097" w:rsidP="00180097">
      <w:pPr>
        <w:pStyle w:val="ListParagraph"/>
        <w:numPr>
          <w:ilvl w:val="0"/>
          <w:numId w:val="3"/>
        </w:numPr>
      </w:pPr>
      <w:r w:rsidRPr="008074EE">
        <w:t xml:space="preserve">The sprinkler shall be adjustable in all phases of installation (i.e., before installation, after installation while static, and after installation while in operation). </w:t>
      </w:r>
    </w:p>
    <w:p w14:paraId="598BF932" w14:textId="77777777" w:rsidR="00180097" w:rsidRPr="008074EE" w:rsidRDefault="00180097" w:rsidP="00180097">
      <w:pPr>
        <w:pStyle w:val="ListParagraph"/>
        <w:numPr>
          <w:ilvl w:val="0"/>
          <w:numId w:val="3"/>
        </w:numPr>
      </w:pPr>
      <w:r w:rsidRPr="008074EE">
        <w:t>The sprinkler shall have a ratcheting mechanism within the gear drive that allows full rotational movement of the nozzle turret assembly without damage to the sprinkler.</w:t>
      </w:r>
    </w:p>
    <w:p w14:paraId="7724F2D1" w14:textId="77777777" w:rsidR="00180097" w:rsidRPr="008074EE" w:rsidRDefault="00180097" w:rsidP="00180097">
      <w:pPr>
        <w:pStyle w:val="ListParagraph"/>
        <w:numPr>
          <w:ilvl w:val="0"/>
          <w:numId w:val="3"/>
        </w:numPr>
      </w:pPr>
      <w:r w:rsidRPr="008074EE">
        <w:t>The sprinkler shall have a brass adjustment knob that provides the means to change the sprinkler’s speed of rotation.</w:t>
      </w:r>
    </w:p>
    <w:p w14:paraId="300736A1" w14:textId="62612EDD" w:rsidR="00180097" w:rsidRPr="008074EE" w:rsidRDefault="00180097" w:rsidP="00180097">
      <w:pPr>
        <w:pStyle w:val="ListParagraph"/>
        <w:numPr>
          <w:ilvl w:val="0"/>
          <w:numId w:val="3"/>
        </w:numPr>
      </w:pPr>
      <w:r w:rsidRPr="008074EE">
        <w:t xml:space="preserve">The ST-1600-HS-B speed of adjustment range for a </w:t>
      </w:r>
      <w:r w:rsidR="00E266E0" w:rsidRPr="008074EE">
        <w:t>180</w:t>
      </w:r>
      <w:r w:rsidR="008074EE" w:rsidRPr="009D6BEF">
        <w:t>°</w:t>
      </w:r>
      <w:r w:rsidRPr="008074EE">
        <w:t xml:space="preserve"> arc setting shall be zero (no rotation) up to 65 seconds at 120 </w:t>
      </w:r>
      <w:r w:rsidR="008074EE">
        <w:t>PSI</w:t>
      </w:r>
      <w:r w:rsidRPr="008074EE">
        <w:t xml:space="preserve"> </w:t>
      </w:r>
      <w:r w:rsidR="008074EE">
        <w:t>(</w:t>
      </w:r>
      <w:r w:rsidRPr="008074EE">
        <w:t>8 bar</w:t>
      </w:r>
      <w:r w:rsidR="008074EE">
        <w:t>;</w:t>
      </w:r>
      <w:r w:rsidRPr="008074EE">
        <w:t xml:space="preserve"> 800 kPa).</w:t>
      </w:r>
    </w:p>
    <w:p w14:paraId="4679D4D1" w14:textId="167B2D99" w:rsidR="00947AA9" w:rsidRPr="008074EE" w:rsidRDefault="00947AA9" w:rsidP="00947AA9">
      <w:pPr>
        <w:numPr>
          <w:ilvl w:val="0"/>
          <w:numId w:val="1"/>
        </w:numPr>
      </w:pPr>
      <w:r w:rsidRPr="008074EE">
        <w:t>ST-243636-B</w:t>
      </w:r>
      <w:r w:rsidR="00710066" w:rsidRPr="008074EE">
        <w:t xml:space="preserve"> Vault and Cover Set</w:t>
      </w:r>
    </w:p>
    <w:p w14:paraId="5ECF0E55" w14:textId="1D8CEB27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The enclosure’s main body shall be made of construction</w:t>
      </w:r>
      <w:r w:rsidR="008074EE">
        <w:t>-</w:t>
      </w:r>
      <w:r w:rsidRPr="008074EE">
        <w:t xml:space="preserve">grade fiberglass and shall be reinforced with gusseted vertical ribbing on all four walls. </w:t>
      </w:r>
    </w:p>
    <w:p w14:paraId="17DB9F99" w14:textId="77777777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 xml:space="preserve">The enclosure main body shall be tapered providing a base that is wider than the exposed upper surface. </w:t>
      </w:r>
    </w:p>
    <w:p w14:paraId="40E4AEB1" w14:textId="17F429D6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The enclosure’s upper rim and cover supporting nest</w:t>
      </w:r>
      <w:r w:rsidR="00E266E0" w:rsidRPr="008074EE">
        <w:t xml:space="preserve"> </w:t>
      </w:r>
      <w:r w:rsidRPr="008074EE">
        <w:t xml:space="preserve">shall be constructed of polymer concrete. </w:t>
      </w:r>
    </w:p>
    <w:p w14:paraId="6A46B8E3" w14:textId="649135D7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The enclosure’s upper rim shall have an outside dimension of 37</w:t>
      </w:r>
      <w:r w:rsidR="008074EE" w:rsidRPr="00DC4CCC">
        <w:rPr>
          <w:rFonts w:ascii="Calibri" w:eastAsia="Times New Roman" w:hAnsi="Calibri" w:cs="Calibri"/>
          <w:color w:val="202124"/>
          <w:shd w:val="clear" w:color="auto" w:fill="FFFFFF"/>
        </w:rPr>
        <w:t>⅞</w:t>
      </w:r>
      <w:r w:rsidR="008074EE" w:rsidRPr="00C16CBD">
        <w:rPr>
          <w:rFonts w:cstheme="minorHAnsi"/>
        </w:rPr>
        <w:t>"</w:t>
      </w:r>
      <w:r w:rsidRPr="008074EE">
        <w:t xml:space="preserve"> x 26¼</w:t>
      </w:r>
      <w:r w:rsidR="008074EE" w:rsidRPr="00C16CBD">
        <w:rPr>
          <w:rFonts w:cstheme="minorHAnsi"/>
        </w:rPr>
        <w:t>"</w:t>
      </w:r>
      <w:r w:rsidRPr="008074EE">
        <w:t xml:space="preserve"> (96.2 cm x 66.6 cm).  </w:t>
      </w:r>
    </w:p>
    <w:p w14:paraId="61E443D0" w14:textId="02B4D697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The enclosure’s base shall have an approximate outside dimension of 44</w:t>
      </w:r>
      <w:r w:rsidR="008074EE" w:rsidRPr="00C16CBD">
        <w:rPr>
          <w:rFonts w:cstheme="minorHAnsi"/>
        </w:rPr>
        <w:t>"</w:t>
      </w:r>
      <w:r w:rsidRPr="008074EE">
        <w:t xml:space="preserve"> x 50</w:t>
      </w:r>
      <w:r w:rsidR="008074EE" w:rsidRPr="00C16CBD">
        <w:rPr>
          <w:rFonts w:cstheme="minorHAnsi"/>
        </w:rPr>
        <w:t>"</w:t>
      </w:r>
      <w:r w:rsidRPr="008074EE">
        <w:t xml:space="preserve">  (112 cm x 127 cm) and shall include a flat base to support the enclosure’s weight.  </w:t>
      </w:r>
    </w:p>
    <w:p w14:paraId="64CF0753" w14:textId="6A358B17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The enclosure shall be 36</w:t>
      </w:r>
      <w:r w:rsidR="008074EE" w:rsidRPr="00C16CBD">
        <w:rPr>
          <w:rFonts w:cstheme="minorHAnsi"/>
        </w:rPr>
        <w:t>"</w:t>
      </w:r>
      <w:r w:rsidRPr="008074EE">
        <w:t xml:space="preserve"> (91.5</w:t>
      </w:r>
      <w:r w:rsidR="008074EE">
        <w:t xml:space="preserve"> </w:t>
      </w:r>
      <w:r w:rsidRPr="008074EE">
        <w:t>cm) tall.</w:t>
      </w:r>
      <w:r w:rsidR="00E266E0" w:rsidRPr="008074EE">
        <w:t xml:space="preserve"> </w:t>
      </w:r>
      <w:r w:rsidRPr="008074EE">
        <w:t xml:space="preserve">The enclosure’s cover shall be a </w:t>
      </w:r>
      <w:r w:rsidR="008074EE">
        <w:t>four</w:t>
      </w:r>
      <w:r w:rsidRPr="008074EE">
        <w:t xml:space="preserve">-piece set and constructed of polymer-concrete.  </w:t>
      </w:r>
    </w:p>
    <w:p w14:paraId="6F81FCD1" w14:textId="7B205E7C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lastRenderedPageBreak/>
        <w:t xml:space="preserve">The </w:t>
      </w:r>
      <w:r w:rsidR="008074EE">
        <w:t>four</w:t>
      </w:r>
      <w:r w:rsidRPr="008074EE">
        <w:t xml:space="preserve">-piece cover set shall consist of two main cover sections plus two identical circular inset covers.  </w:t>
      </w:r>
    </w:p>
    <w:p w14:paraId="1575751E" w14:textId="3C2964E5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When combined, the two main cover sections shall have an outside dimension of 24</w:t>
      </w:r>
      <w:r w:rsidR="008074EE" w:rsidRPr="00C16CBD">
        <w:rPr>
          <w:rFonts w:cstheme="minorHAnsi"/>
        </w:rPr>
        <w:t>"</w:t>
      </w:r>
      <w:r w:rsidRPr="008074EE">
        <w:t xml:space="preserve"> x 36</w:t>
      </w:r>
      <w:r w:rsidR="008074EE" w:rsidRPr="00C16CBD">
        <w:rPr>
          <w:rFonts w:cstheme="minorHAnsi"/>
        </w:rPr>
        <w:t>"</w:t>
      </w:r>
      <w:r w:rsidRPr="008074EE">
        <w:t xml:space="preserve"> (61 cm x 91.5 cm)</w:t>
      </w:r>
      <w:r w:rsidR="008074EE">
        <w:t>.</w:t>
      </w:r>
      <w:r w:rsidRPr="008074EE">
        <w:t xml:space="preserve"> One of the main covers shall include a precast 14¾</w:t>
      </w:r>
      <w:r w:rsidR="008074EE" w:rsidRPr="00C16CBD">
        <w:rPr>
          <w:rFonts w:cstheme="minorHAnsi"/>
        </w:rPr>
        <w:t>"</w:t>
      </w:r>
      <w:r w:rsidRPr="008074EE">
        <w:t xml:space="preserve"> (36.2 cm) circular hole to accommodate and support the installed ST-1600-HS-B</w:t>
      </w:r>
      <w:r w:rsidR="008074EE">
        <w:t xml:space="preserve"> Synthetic Turf R</w:t>
      </w:r>
      <w:r w:rsidRPr="008074EE">
        <w:t xml:space="preserve">otor.  </w:t>
      </w:r>
    </w:p>
    <w:p w14:paraId="5CF5324A" w14:textId="067E2F1D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The second main cover shall include two precast 6</w:t>
      </w:r>
      <w:r w:rsidR="008074EE" w:rsidRPr="00C16CBD">
        <w:rPr>
          <w:rFonts w:cstheme="minorHAnsi"/>
        </w:rPr>
        <w:t>"</w:t>
      </w:r>
      <w:r w:rsidRPr="008074EE">
        <w:t xml:space="preserve"> (15.2 cm) circular holes to accommodate the circular inset covers.  </w:t>
      </w:r>
    </w:p>
    <w:p w14:paraId="550DAD28" w14:textId="224CE62A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The removable inset covers and cover holes shall be located to provide access to the installed HQ-5RC quick coupler valve and to the ST-V30-KV</w:t>
      </w:r>
      <w:r w:rsidR="008074EE">
        <w:t xml:space="preserve"> </w:t>
      </w:r>
      <w:r w:rsidR="00C65739" w:rsidRPr="008074EE">
        <w:t>valve</w:t>
      </w:r>
      <w:r w:rsidR="00C65739">
        <w:t>s</w:t>
      </w:r>
      <w:r w:rsidR="008074EE">
        <w:t xml:space="preserve"> </w:t>
      </w:r>
      <w:r w:rsidRPr="008074EE">
        <w:t xml:space="preserve">remotely mounted </w:t>
      </w:r>
      <w:r w:rsidR="008074EE">
        <w:t>ON</w:t>
      </w:r>
      <w:r w:rsidRPr="008074EE">
        <w:t>-</w:t>
      </w:r>
      <w:r w:rsidR="008074EE">
        <w:t>OFF</w:t>
      </w:r>
      <w:r w:rsidRPr="008074EE">
        <w:t>-</w:t>
      </w:r>
      <w:r w:rsidR="008074EE">
        <w:t>AUTO</w:t>
      </w:r>
      <w:r w:rsidRPr="008074EE">
        <w:t xml:space="preserve"> control manifold (if installed). </w:t>
      </w:r>
    </w:p>
    <w:p w14:paraId="0E910D3E" w14:textId="7A59B608" w:rsidR="00180097" w:rsidRPr="008074EE" w:rsidRDefault="00180097" w:rsidP="00180097">
      <w:pPr>
        <w:pStyle w:val="ListParagraph"/>
        <w:numPr>
          <w:ilvl w:val="0"/>
          <w:numId w:val="4"/>
        </w:numPr>
      </w:pPr>
      <w:r w:rsidRPr="008074EE">
        <w:t>The main cover set shall be 3</w:t>
      </w:r>
      <w:r w:rsidR="008074EE" w:rsidRPr="00C16CBD">
        <w:rPr>
          <w:rFonts w:cstheme="minorHAnsi"/>
        </w:rPr>
        <w:t>"</w:t>
      </w:r>
      <w:r w:rsidRPr="008074EE">
        <w:t xml:space="preserve"> (7.6 cm) thick and include an interlock feature located between the two sections.</w:t>
      </w:r>
      <w:r w:rsidRPr="008074EE">
        <w:tab/>
      </w:r>
    </w:p>
    <w:p w14:paraId="55B32582" w14:textId="1E56FCE0" w:rsidR="00710066" w:rsidRPr="008074EE" w:rsidRDefault="00710066" w:rsidP="00947AA9">
      <w:pPr>
        <w:numPr>
          <w:ilvl w:val="0"/>
          <w:numId w:val="1"/>
        </w:numPr>
      </w:pPr>
      <w:r w:rsidRPr="008074EE">
        <w:t>ST-IBS-1600 Rotor Rubber Cove</w:t>
      </w:r>
      <w:r w:rsidR="00E266E0" w:rsidRPr="008074EE">
        <w:t>r</w:t>
      </w:r>
      <w:r w:rsidRPr="008074EE">
        <w:t xml:space="preserve"> and Infill Barrier System</w:t>
      </w:r>
    </w:p>
    <w:p w14:paraId="5D11CEF2" w14:textId="77777777" w:rsidR="00E266E0" w:rsidRPr="008074EE" w:rsidRDefault="00E266E0" w:rsidP="00E266E0">
      <w:pPr>
        <w:pStyle w:val="ListParagraph"/>
        <w:numPr>
          <w:ilvl w:val="0"/>
          <w:numId w:val="5"/>
        </w:numPr>
      </w:pPr>
      <w:r w:rsidRPr="008074EE">
        <w:t xml:space="preserve">The rubber cover and infill barrier system shall include two heavy-duty rubber components.  </w:t>
      </w:r>
    </w:p>
    <w:p w14:paraId="304905D2" w14:textId="5EA94139" w:rsidR="00E266E0" w:rsidRPr="008074EE" w:rsidRDefault="00E266E0" w:rsidP="00E266E0">
      <w:pPr>
        <w:pStyle w:val="ListParagraph"/>
        <w:numPr>
          <w:ilvl w:val="0"/>
          <w:numId w:val="5"/>
        </w:numPr>
      </w:pPr>
      <w:r w:rsidRPr="008074EE">
        <w:t>The outer ring shall be attached to the rotor’s flange and include a vertical barrier wall such to contain substantial portions of the exterior-to-rotor infill material from migrating to the rotor’</w:t>
      </w:r>
      <w:r w:rsidR="008074EE">
        <w:t>s</w:t>
      </w:r>
      <w:r w:rsidRPr="008074EE">
        <w:t xml:space="preserve"> interior cavity when the rotor is popped up and in operation.  </w:t>
      </w:r>
    </w:p>
    <w:p w14:paraId="52C33B50" w14:textId="1E380C57" w:rsidR="00E266E0" w:rsidRPr="008074EE" w:rsidRDefault="00E266E0" w:rsidP="00E266E0">
      <w:pPr>
        <w:pStyle w:val="ListParagraph"/>
        <w:numPr>
          <w:ilvl w:val="0"/>
          <w:numId w:val="5"/>
        </w:numPr>
      </w:pPr>
      <w:r w:rsidRPr="008074EE">
        <w:t>The inner cup component shall be attached to the rotor’s central pop-up logo cap and include a vertical barrier wall such to retain substantial portions of the infill material within the cup from migrating to the rotor’</w:t>
      </w:r>
      <w:r w:rsidR="008074EE">
        <w:t>s</w:t>
      </w:r>
      <w:r w:rsidRPr="008074EE">
        <w:t xml:space="preserve"> interior cavity when the rotor is popped up and in operation.  </w:t>
      </w:r>
    </w:p>
    <w:p w14:paraId="4572A4DC" w14:textId="5FCBC088" w:rsidR="00E266E0" w:rsidRPr="008074EE" w:rsidRDefault="00E266E0" w:rsidP="00E266E0">
      <w:pPr>
        <w:pStyle w:val="ListParagraph"/>
        <w:numPr>
          <w:ilvl w:val="0"/>
          <w:numId w:val="5"/>
        </w:numPr>
      </w:pPr>
      <w:r w:rsidRPr="008074EE">
        <w:t xml:space="preserve">Both components shall be removable and </w:t>
      </w:r>
      <w:proofErr w:type="spellStart"/>
      <w:r w:rsidRPr="008074EE">
        <w:t>reinstallable</w:t>
      </w:r>
      <w:proofErr w:type="spellEnd"/>
      <w:r w:rsidRPr="008074EE">
        <w:t xml:space="preserve"> for rotor</w:t>
      </w:r>
      <w:r w:rsidR="008074EE">
        <w:t>-</w:t>
      </w:r>
      <w:r w:rsidRPr="008074EE">
        <w:t xml:space="preserve">servicing purposes.  </w:t>
      </w:r>
    </w:p>
    <w:p w14:paraId="7000AFF2" w14:textId="77777777" w:rsidR="00E266E0" w:rsidRPr="008074EE" w:rsidRDefault="00E266E0" w:rsidP="00E266E0">
      <w:pPr>
        <w:pStyle w:val="ListParagraph"/>
        <w:numPr>
          <w:ilvl w:val="0"/>
          <w:numId w:val="5"/>
        </w:numPr>
      </w:pPr>
      <w:r w:rsidRPr="008074EE">
        <w:t xml:space="preserve">Both components shall include ringed reference markings to assist with trimming the height of the vertical wall barriers to accommodate various lengths of synthetic turf.  </w:t>
      </w:r>
    </w:p>
    <w:p w14:paraId="2C119CCF" w14:textId="4B05D624" w:rsidR="00E266E0" w:rsidRPr="008074EE" w:rsidRDefault="00E266E0" w:rsidP="00E266E0">
      <w:pPr>
        <w:pStyle w:val="ListParagraph"/>
        <w:numPr>
          <w:ilvl w:val="0"/>
          <w:numId w:val="5"/>
        </w:numPr>
      </w:pPr>
      <w:r w:rsidRPr="008074EE">
        <w:t>Both components shall be trim</w:t>
      </w:r>
      <w:r w:rsidR="008074EE">
        <w:t>m</w:t>
      </w:r>
      <w:r w:rsidRPr="008074EE">
        <w:t>able such to provide a generally flat upper surface for the rotor’s exposed upper surface allowing attachment of short-fibered turf or running track material.</w:t>
      </w:r>
    </w:p>
    <w:p w14:paraId="3E36492C" w14:textId="74A2A5B4" w:rsidR="001C321B" w:rsidRPr="008074EE" w:rsidRDefault="001C321B" w:rsidP="009F5D91">
      <w:pPr>
        <w:numPr>
          <w:ilvl w:val="0"/>
          <w:numId w:val="1"/>
        </w:numPr>
      </w:pPr>
      <w:r w:rsidRPr="008074EE">
        <w:t>ST-BKT-1600</w:t>
      </w:r>
      <w:r w:rsidR="00710066" w:rsidRPr="008074EE">
        <w:t xml:space="preserve"> Rotor Hanger and Elevation Adjustment Bracket</w:t>
      </w:r>
    </w:p>
    <w:p w14:paraId="0F954FB4" w14:textId="275C577D" w:rsidR="00E266E0" w:rsidRPr="008074EE" w:rsidRDefault="00E266E0" w:rsidP="00E266E0">
      <w:pPr>
        <w:pStyle w:val="ListParagraph"/>
        <w:numPr>
          <w:ilvl w:val="0"/>
          <w:numId w:val="6"/>
        </w:numPr>
      </w:pPr>
      <w:r w:rsidRPr="008074EE">
        <w:t xml:space="preserve">The bracket shall be constructed of </w:t>
      </w:r>
      <w:r w:rsidR="008074EE" w:rsidRPr="007E4208">
        <w:rPr>
          <w:rFonts w:ascii="Calibri" w:eastAsia="Times New Roman" w:hAnsi="Calibri" w:cs="Calibri"/>
          <w:color w:val="202124"/>
          <w:shd w:val="clear" w:color="auto" w:fill="FFFFFF"/>
        </w:rPr>
        <w:t>⅛</w:t>
      </w:r>
      <w:r w:rsidR="008074EE" w:rsidRPr="00C16CBD">
        <w:rPr>
          <w:rFonts w:cstheme="minorHAnsi"/>
        </w:rPr>
        <w:t>"</w:t>
      </w:r>
      <w:r w:rsidR="008074EE">
        <w:rPr>
          <w:rFonts w:cstheme="minorHAnsi"/>
        </w:rPr>
        <w:t xml:space="preserve"> (3 mm)</w:t>
      </w:r>
      <w:r w:rsidRPr="008074EE">
        <w:t xml:space="preserve"> </w:t>
      </w:r>
      <w:r w:rsidR="008074EE">
        <w:t>g</w:t>
      </w:r>
      <w:r w:rsidRPr="008074EE">
        <w:t xml:space="preserve">alvanized steel and include connecting hardware to provide clamping of the ST-1600-HS-B </w:t>
      </w:r>
      <w:r w:rsidR="008074EE">
        <w:t>r</w:t>
      </w:r>
      <w:r w:rsidR="008074EE" w:rsidRPr="008074EE">
        <w:t>otor</w:t>
      </w:r>
      <w:r w:rsidRPr="008074EE">
        <w:t xml:space="preserve">’s body to the bracket. </w:t>
      </w:r>
    </w:p>
    <w:p w14:paraId="4850EF6B" w14:textId="77777777" w:rsidR="00E266E0" w:rsidRPr="008074EE" w:rsidRDefault="00E266E0" w:rsidP="00E266E0">
      <w:pPr>
        <w:pStyle w:val="ListParagraph"/>
        <w:numPr>
          <w:ilvl w:val="0"/>
          <w:numId w:val="6"/>
        </w:numPr>
      </w:pPr>
      <w:r w:rsidRPr="008074EE">
        <w:t xml:space="preserve">The clamping action shall be capable of providing vertical elevation changes to the rotor such to provide proper alignment to the surrounding grade/components.  </w:t>
      </w:r>
    </w:p>
    <w:p w14:paraId="6B2F018A" w14:textId="513078EA" w:rsidR="00E266E0" w:rsidRPr="008074EE" w:rsidRDefault="00E266E0" w:rsidP="00E266E0">
      <w:pPr>
        <w:pStyle w:val="ListParagraph"/>
        <w:numPr>
          <w:ilvl w:val="0"/>
          <w:numId w:val="6"/>
        </w:numPr>
      </w:pPr>
      <w:r w:rsidRPr="008074EE">
        <w:t xml:space="preserve">The bracket shall include </w:t>
      </w:r>
      <w:r w:rsidR="008074EE">
        <w:t>three</w:t>
      </w:r>
      <w:r w:rsidRPr="008074EE">
        <w:t xml:space="preserve"> support arms to allow the assembly to be hung from the ST-243636-B vault’s interior polymer-concrete rim.</w:t>
      </w:r>
    </w:p>
    <w:p w14:paraId="4AF01D41" w14:textId="5F6AF8A8" w:rsidR="001C321B" w:rsidRPr="008074EE" w:rsidRDefault="001C321B" w:rsidP="00E266E0">
      <w:pPr>
        <w:numPr>
          <w:ilvl w:val="0"/>
          <w:numId w:val="1"/>
        </w:numPr>
      </w:pPr>
      <w:r w:rsidRPr="008074EE">
        <w:t>ST-BVF30-K</w:t>
      </w:r>
      <w:r w:rsidR="00710066" w:rsidRPr="008074EE">
        <w:t xml:space="preserve"> Valve and Fitting Kit</w:t>
      </w:r>
    </w:p>
    <w:p w14:paraId="774CE9C7" w14:textId="59A6ACAD" w:rsidR="00E266E0" w:rsidRPr="008074EE" w:rsidRDefault="00E266E0" w:rsidP="00E266E0">
      <w:pPr>
        <w:pStyle w:val="ListParagraph"/>
        <w:numPr>
          <w:ilvl w:val="0"/>
          <w:numId w:val="7"/>
        </w:numPr>
      </w:pPr>
      <w:r w:rsidRPr="008074EE">
        <w:lastRenderedPageBreak/>
        <w:t>The valve and fitting kit shall include all fittings, couplings and the butterfly isolation valve required to connect the ST-1600-HS-B rotor, ST-V30-KV control valve, point of connection for quick coupler piping (when used) and provide a 3</w:t>
      </w:r>
      <w:r w:rsidR="008074EE" w:rsidRPr="00C16CBD">
        <w:rPr>
          <w:rFonts w:cstheme="minorHAnsi"/>
        </w:rPr>
        <w:t>"</w:t>
      </w:r>
      <w:r w:rsidRPr="008074EE">
        <w:t xml:space="preserve"> (80</w:t>
      </w:r>
      <w:r w:rsidR="008074EE">
        <w:t xml:space="preserve"> </w:t>
      </w:r>
      <w:r w:rsidRPr="008074EE">
        <w:t xml:space="preserve">mm) female NPT pipe thread inlet to the assembly. </w:t>
      </w:r>
    </w:p>
    <w:p w14:paraId="1D8768CD" w14:textId="567720EC" w:rsidR="00E266E0" w:rsidRPr="008074EE" w:rsidRDefault="00E266E0" w:rsidP="00E266E0">
      <w:pPr>
        <w:pStyle w:val="ListParagraph"/>
        <w:numPr>
          <w:ilvl w:val="0"/>
          <w:numId w:val="7"/>
        </w:numPr>
      </w:pPr>
      <w:r w:rsidRPr="008074EE">
        <w:t>The fittings shall be 3</w:t>
      </w:r>
      <w:r w:rsidR="008074EE" w:rsidRPr="00C16CBD">
        <w:rPr>
          <w:rFonts w:cstheme="minorHAnsi"/>
        </w:rPr>
        <w:t>"</w:t>
      </w:r>
      <w:r w:rsidRPr="008074EE">
        <w:t xml:space="preserve"> (80</w:t>
      </w:r>
      <w:r w:rsidR="008074EE">
        <w:t xml:space="preserve"> </w:t>
      </w:r>
      <w:r w:rsidRPr="008074EE">
        <w:t xml:space="preserve">mm) ductile iron with galvanized coating and </w:t>
      </w:r>
      <w:r w:rsidR="008074EE">
        <w:t>g</w:t>
      </w:r>
      <w:r w:rsidRPr="008074EE">
        <w:t>rooved (Victaulic</w:t>
      </w:r>
      <w:r w:rsidR="00CE1AE3">
        <w:t>®</w:t>
      </w:r>
      <w:r w:rsidRPr="008074EE">
        <w:t xml:space="preserve"> type) connections.  </w:t>
      </w:r>
    </w:p>
    <w:p w14:paraId="2F0AF3BF" w14:textId="6E66059F" w:rsidR="00E266E0" w:rsidRPr="008074EE" w:rsidRDefault="00E266E0" w:rsidP="00E266E0">
      <w:pPr>
        <w:pStyle w:val="ListParagraph"/>
        <w:numPr>
          <w:ilvl w:val="0"/>
          <w:numId w:val="7"/>
        </w:numPr>
      </w:pPr>
      <w:r w:rsidRPr="008074EE">
        <w:t>The couplings shall be 3</w:t>
      </w:r>
      <w:r w:rsidR="008074EE" w:rsidRPr="00C16CBD">
        <w:rPr>
          <w:rFonts w:cstheme="minorHAnsi"/>
        </w:rPr>
        <w:t>"</w:t>
      </w:r>
      <w:r w:rsidRPr="008074EE">
        <w:t xml:space="preserve"> (80</w:t>
      </w:r>
      <w:r w:rsidR="008074EE">
        <w:t xml:space="preserve"> </w:t>
      </w:r>
      <w:r w:rsidRPr="008074EE">
        <w:t xml:space="preserve">mm) ductile iron with galvanized coating and </w:t>
      </w:r>
      <w:r w:rsidR="008074EE">
        <w:t>g</w:t>
      </w:r>
      <w:r w:rsidRPr="008074EE">
        <w:t xml:space="preserve">rooved (Victaulic type) connections.  </w:t>
      </w:r>
    </w:p>
    <w:p w14:paraId="71DA5139" w14:textId="0C0F8579" w:rsidR="00E266E0" w:rsidRPr="008074EE" w:rsidRDefault="00E266E0" w:rsidP="00E266E0">
      <w:pPr>
        <w:pStyle w:val="ListParagraph"/>
        <w:numPr>
          <w:ilvl w:val="0"/>
          <w:numId w:val="7"/>
        </w:numPr>
      </w:pPr>
      <w:r w:rsidRPr="008074EE">
        <w:t>The butterfly valve shall be 3</w:t>
      </w:r>
      <w:r w:rsidR="008074EE" w:rsidRPr="00C16CBD">
        <w:rPr>
          <w:rFonts w:cstheme="minorHAnsi"/>
        </w:rPr>
        <w:t>"</w:t>
      </w:r>
      <w:r w:rsidRPr="008074EE">
        <w:t xml:space="preserve"> (80mm) ductile iron with epoxy coating and </w:t>
      </w:r>
      <w:r w:rsidR="008074EE">
        <w:t>g</w:t>
      </w:r>
      <w:r w:rsidRPr="008074EE">
        <w:t>rooved (Victaulic</w:t>
      </w:r>
      <w:r w:rsidR="008074EE">
        <w:t xml:space="preserve"> </w:t>
      </w:r>
      <w:r w:rsidRPr="008074EE">
        <w:t xml:space="preserve">type) connections.  </w:t>
      </w:r>
    </w:p>
    <w:p w14:paraId="7D6D3D84" w14:textId="0614CE84" w:rsidR="00E266E0" w:rsidRPr="008074EE" w:rsidRDefault="00E266E0" w:rsidP="00E266E0">
      <w:pPr>
        <w:pStyle w:val="ListParagraph"/>
        <w:numPr>
          <w:ilvl w:val="0"/>
          <w:numId w:val="7"/>
        </w:numPr>
      </w:pPr>
      <w:r w:rsidRPr="008074EE">
        <w:t>The kit shall also include a 1</w:t>
      </w:r>
      <w:r w:rsidR="008074EE" w:rsidRPr="00C16CBD">
        <w:rPr>
          <w:rFonts w:cstheme="minorHAnsi"/>
        </w:rPr>
        <w:t>"</w:t>
      </w:r>
      <w:r w:rsidRPr="008074EE">
        <w:t xml:space="preserve"> (25 mm) brass ball valve for manually draining the manifold. </w:t>
      </w:r>
    </w:p>
    <w:p w14:paraId="2A93B600" w14:textId="1DE03E3F" w:rsidR="00E266E0" w:rsidRPr="008074EE" w:rsidRDefault="00E266E0" w:rsidP="00E266E0">
      <w:pPr>
        <w:pStyle w:val="ListParagraph"/>
        <w:numPr>
          <w:ilvl w:val="0"/>
          <w:numId w:val="7"/>
        </w:numPr>
      </w:pPr>
      <w:r w:rsidRPr="008074EE">
        <w:t xml:space="preserve">The </w:t>
      </w:r>
      <w:r w:rsidR="008074EE">
        <w:t>g</w:t>
      </w:r>
      <w:r w:rsidRPr="008074EE">
        <w:t>rooved (Victaulic type) fittings shall be rated to 500</w:t>
      </w:r>
      <w:r w:rsidR="008074EE">
        <w:t xml:space="preserve"> PSI </w:t>
      </w:r>
      <w:r w:rsidRPr="008074EE">
        <w:t>(34.5</w:t>
      </w:r>
      <w:r w:rsidR="008074EE">
        <w:t xml:space="preserve"> </w:t>
      </w:r>
      <w:r w:rsidRPr="008074EE">
        <w:t>bar, 3,450</w:t>
      </w:r>
      <w:r w:rsidR="008074EE">
        <w:t xml:space="preserve"> </w:t>
      </w:r>
      <w:r w:rsidRPr="008074EE">
        <w:t>kPa).</w:t>
      </w:r>
    </w:p>
    <w:p w14:paraId="3E08EF84" w14:textId="77C6F9DC" w:rsidR="001C321B" w:rsidRPr="008074EE" w:rsidRDefault="001C321B" w:rsidP="009F5D91">
      <w:pPr>
        <w:numPr>
          <w:ilvl w:val="0"/>
          <w:numId w:val="1"/>
        </w:numPr>
      </w:pPr>
      <w:r w:rsidRPr="008074EE">
        <w:t>ST-SPT-K</w:t>
      </w:r>
      <w:r w:rsidR="00710066" w:rsidRPr="008074EE">
        <w:t xml:space="preserve"> Adjustable Manifold Support</w:t>
      </w:r>
    </w:p>
    <w:p w14:paraId="5D36E8F0" w14:textId="0403F76D" w:rsidR="00E266E0" w:rsidRPr="008074EE" w:rsidRDefault="00E266E0" w:rsidP="00E266E0">
      <w:pPr>
        <w:pStyle w:val="ListParagraph"/>
        <w:numPr>
          <w:ilvl w:val="0"/>
          <w:numId w:val="8"/>
        </w:numPr>
      </w:pPr>
      <w:r w:rsidRPr="008074EE">
        <w:t>The adjustable manifold support stand base shall be constructed of recycled tire rubber and have an overall measurement of approximately 11</w:t>
      </w:r>
      <w:r w:rsidR="008074EE" w:rsidRPr="00C16CBD">
        <w:rPr>
          <w:rFonts w:cstheme="minorHAnsi"/>
        </w:rPr>
        <w:t>"</w:t>
      </w:r>
      <w:r w:rsidRPr="008074EE">
        <w:t xml:space="preserve"> (28 cm) in length x 5</w:t>
      </w:r>
      <w:r w:rsidR="008074EE" w:rsidRPr="00C16CBD">
        <w:rPr>
          <w:rFonts w:cstheme="minorHAnsi"/>
        </w:rPr>
        <w:t>"</w:t>
      </w:r>
      <w:r w:rsidRPr="008074EE">
        <w:t xml:space="preserve"> (13 cm) in width x 8</w:t>
      </w:r>
      <w:r w:rsidR="008074EE" w:rsidRPr="00C16CBD">
        <w:rPr>
          <w:rFonts w:cstheme="minorHAnsi"/>
        </w:rPr>
        <w:t>"</w:t>
      </w:r>
      <w:r w:rsidRPr="008074EE">
        <w:t xml:space="preserve"> (20 cm) in height. </w:t>
      </w:r>
    </w:p>
    <w:p w14:paraId="5B80A303" w14:textId="2D9CC79B" w:rsidR="00E266E0" w:rsidRPr="008074EE" w:rsidRDefault="00E266E0" w:rsidP="00E266E0">
      <w:pPr>
        <w:pStyle w:val="ListParagraph"/>
        <w:numPr>
          <w:ilvl w:val="0"/>
          <w:numId w:val="8"/>
        </w:numPr>
      </w:pPr>
      <w:r w:rsidRPr="008074EE">
        <w:t>The adjustable support stand shall have a galvanized support strut that is approximately 1</w:t>
      </w:r>
      <w:r w:rsidR="008074EE" w:rsidRPr="00C16CBD">
        <w:rPr>
          <w:rFonts w:cstheme="minorHAnsi"/>
        </w:rPr>
        <w:t>"</w:t>
      </w:r>
      <w:r w:rsidRPr="008074EE">
        <w:t xml:space="preserve"> (2.5 cm) in height x 9</w:t>
      </w:r>
      <w:r w:rsidR="008074EE" w:rsidRPr="00C16CBD">
        <w:rPr>
          <w:rFonts w:cstheme="minorHAnsi"/>
        </w:rPr>
        <w:t>"</w:t>
      </w:r>
      <w:r w:rsidRPr="008074EE">
        <w:t xml:space="preserve"> (23 cm) in length.  </w:t>
      </w:r>
    </w:p>
    <w:p w14:paraId="56A6C77E" w14:textId="56353400" w:rsidR="00E266E0" w:rsidRPr="008074EE" w:rsidRDefault="00E266E0" w:rsidP="00E266E0">
      <w:pPr>
        <w:pStyle w:val="ListParagraph"/>
        <w:numPr>
          <w:ilvl w:val="0"/>
          <w:numId w:val="8"/>
        </w:numPr>
      </w:pPr>
      <w:r w:rsidRPr="008074EE">
        <w:t>The strut shall be vertically adjustable by approximately 2</w:t>
      </w:r>
      <w:r w:rsidR="008074EE" w:rsidRPr="00C16CBD">
        <w:rPr>
          <w:rFonts w:cstheme="minorHAnsi"/>
        </w:rPr>
        <w:t>"</w:t>
      </w:r>
      <w:r w:rsidRPr="008074EE">
        <w:t xml:space="preserve"> (5 cm).  </w:t>
      </w:r>
    </w:p>
    <w:p w14:paraId="5021F17F" w14:textId="5250F89E" w:rsidR="00E266E0" w:rsidRPr="008074EE" w:rsidRDefault="00E266E0" w:rsidP="00E266E0">
      <w:pPr>
        <w:pStyle w:val="ListParagraph"/>
        <w:numPr>
          <w:ilvl w:val="0"/>
          <w:numId w:val="8"/>
        </w:numPr>
      </w:pPr>
      <w:r w:rsidRPr="008074EE">
        <w:t>The adjustable support stand shall have a load capacity of 1</w:t>
      </w:r>
      <w:r w:rsidR="008074EE">
        <w:t>,</w:t>
      </w:r>
      <w:r w:rsidRPr="008074EE">
        <w:t xml:space="preserve">000 </w:t>
      </w:r>
      <w:proofErr w:type="spellStart"/>
      <w:r w:rsidRPr="008074EE">
        <w:t>lbs</w:t>
      </w:r>
      <w:proofErr w:type="spellEnd"/>
      <w:r w:rsidRPr="008074EE">
        <w:t xml:space="preserve"> (450 kg).  </w:t>
      </w:r>
    </w:p>
    <w:p w14:paraId="276C5812" w14:textId="0A3EC471" w:rsidR="00E266E0" w:rsidRPr="008074EE" w:rsidRDefault="00E266E0" w:rsidP="00E266E0">
      <w:pPr>
        <w:pStyle w:val="ListParagraph"/>
        <w:numPr>
          <w:ilvl w:val="0"/>
          <w:numId w:val="8"/>
        </w:numPr>
      </w:pPr>
      <w:r w:rsidRPr="008074EE">
        <w:t xml:space="preserve">Two adjustable manifold support stands </w:t>
      </w:r>
      <w:r w:rsidR="008074EE">
        <w:t>shall be</w:t>
      </w:r>
      <w:r w:rsidRPr="008074EE">
        <w:t xml:space="preserve"> required for each ST-1600-KIT manifold.     </w:t>
      </w:r>
    </w:p>
    <w:p w14:paraId="1AC7940E" w14:textId="7BE265EB" w:rsidR="001C321B" w:rsidRPr="008074EE" w:rsidRDefault="001C321B" w:rsidP="009F5D91">
      <w:pPr>
        <w:numPr>
          <w:ilvl w:val="0"/>
          <w:numId w:val="1"/>
        </w:numPr>
      </w:pPr>
      <w:r w:rsidRPr="008074EE">
        <w:t>ST-V30-KV</w:t>
      </w:r>
      <w:r w:rsidR="00710066" w:rsidRPr="008074EE">
        <w:t xml:space="preserve"> Electric Remote-Control Valve </w:t>
      </w:r>
    </w:p>
    <w:p w14:paraId="3D8A5A77" w14:textId="2502E943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>The valve shall be a normally closed, electronically actuated, tubular</w:t>
      </w:r>
      <w:r w:rsidR="008074EE">
        <w:t>,</w:t>
      </w:r>
      <w:r w:rsidRPr="008074EE">
        <w:t xml:space="preserve"> diaphragm-operated, remote-control valve. </w:t>
      </w:r>
    </w:p>
    <w:p w14:paraId="1CC95DAA" w14:textId="1BA8ABC1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>The valve will be capable of operating between 30 and 200 PSI (2 and 14 bar; 200 and 1,400 kPa) with a flow range between 90 and 600 GPM (20.4 to 136.3 m</w:t>
      </w:r>
      <w:r w:rsidRPr="00CE1AE3">
        <w:rPr>
          <w:vertAlign w:val="superscript"/>
        </w:rPr>
        <w:t>3</w:t>
      </w:r>
      <w:r w:rsidRPr="008074EE">
        <w:t>/</w:t>
      </w:r>
      <w:proofErr w:type="spellStart"/>
      <w:r w:rsidRPr="008074EE">
        <w:t>hr</w:t>
      </w:r>
      <w:proofErr w:type="spellEnd"/>
      <w:r w:rsidRPr="008074EE">
        <w:t xml:space="preserve">; 341 to 2,271 l/m). </w:t>
      </w:r>
    </w:p>
    <w:p w14:paraId="4CFD0416" w14:textId="357C136F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>The valve shall have ultra-low</w:t>
      </w:r>
      <w:r w:rsidR="00CE1AE3">
        <w:t>-</w:t>
      </w:r>
      <w:r w:rsidRPr="008074EE">
        <w:t>pressure</w:t>
      </w:r>
      <w:r w:rsidR="00CE1AE3">
        <w:t>-</w:t>
      </w:r>
      <w:r w:rsidRPr="008074EE">
        <w:t>loss characteristics of 1.5 PSI (</w:t>
      </w:r>
      <w:r w:rsidR="00CE1AE3">
        <w:t>0</w:t>
      </w:r>
      <w:r w:rsidRPr="008074EE">
        <w:t>.11 bar; 10.4 kPa) maximum at 300 GPM (68.1 m</w:t>
      </w:r>
      <w:r w:rsidRPr="00CE1AE3">
        <w:rPr>
          <w:vertAlign w:val="superscript"/>
        </w:rPr>
        <w:t>3</w:t>
      </w:r>
      <w:r w:rsidRPr="008074EE">
        <w:t>/</w:t>
      </w:r>
      <w:proofErr w:type="spellStart"/>
      <w:r w:rsidRPr="008074EE">
        <w:t>hr</w:t>
      </w:r>
      <w:proofErr w:type="spellEnd"/>
      <w:r w:rsidRPr="008074EE">
        <w:t>; 1,136 l/m).</w:t>
      </w:r>
    </w:p>
    <w:p w14:paraId="0EE3B446" w14:textId="708B29FB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>The valve shall be available in a tubular in-line configuration with 3</w:t>
      </w:r>
      <w:r w:rsidR="008074EE" w:rsidRPr="00C16CBD">
        <w:rPr>
          <w:rFonts w:cstheme="minorHAnsi"/>
        </w:rPr>
        <w:t>"</w:t>
      </w:r>
      <w:r w:rsidR="008074EE">
        <w:rPr>
          <w:rFonts w:cstheme="minorHAnsi"/>
        </w:rPr>
        <w:t xml:space="preserve"> (80 mm)</w:t>
      </w:r>
      <w:r w:rsidRPr="008074EE">
        <w:t xml:space="preserve"> </w:t>
      </w:r>
      <w:r w:rsidR="008074EE">
        <w:t>g</w:t>
      </w:r>
      <w:r w:rsidRPr="008074EE">
        <w:t xml:space="preserve">rooved (Victaulic type) inlet and outlet connections. </w:t>
      </w:r>
    </w:p>
    <w:p w14:paraId="7BE6FFC5" w14:textId="31E6D701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 xml:space="preserve">The inlet and outlet connections of the valve shall be </w:t>
      </w:r>
      <w:r w:rsidR="00CE1AE3">
        <w:t>constructed</w:t>
      </w:r>
      <w:r w:rsidR="008074EE">
        <w:t xml:space="preserve"> of </w:t>
      </w:r>
      <w:r w:rsidRPr="008074EE">
        <w:t xml:space="preserve">ductile iron. </w:t>
      </w:r>
    </w:p>
    <w:p w14:paraId="5BF64B01" w14:textId="77777777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 xml:space="preserve">The valve’s main body shall be constructed of extruded aluminum.  </w:t>
      </w:r>
    </w:p>
    <w:p w14:paraId="5FF16CFF" w14:textId="71F81740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 xml:space="preserve">The valve shall be equipped with a </w:t>
      </w:r>
      <w:r w:rsidR="00C65739" w:rsidRPr="008074EE">
        <w:t>stainless</w:t>
      </w:r>
      <w:r w:rsidR="00C65739">
        <w:t>-steel</w:t>
      </w:r>
      <w:r w:rsidRPr="008074EE">
        <w:t xml:space="preserve"> internal filtering screen so only clean water can enter the solenoid chamber. </w:t>
      </w:r>
    </w:p>
    <w:p w14:paraId="364196E6" w14:textId="38415E1C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 xml:space="preserve">The standard solenoid shall be a 24 VAC unit with a </w:t>
      </w:r>
      <w:r w:rsidR="00C65739" w:rsidRPr="008074EE">
        <w:t>350</w:t>
      </w:r>
      <w:r w:rsidR="00C65739">
        <w:t>-mA</w:t>
      </w:r>
      <w:r w:rsidRPr="008074EE">
        <w:t xml:space="preserve"> inrush current and 130</w:t>
      </w:r>
      <w:r w:rsidR="008074EE">
        <w:t xml:space="preserve"> </w:t>
      </w:r>
      <w:r w:rsidRPr="008074EE">
        <w:t xml:space="preserve">mA holding current at 60 cycles. </w:t>
      </w:r>
    </w:p>
    <w:p w14:paraId="6F10D890" w14:textId="330AAA35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 xml:space="preserve">The valve shall be equipped with an ON-OFF-AUTO selector valve. The selector valve shall allow manual ON control of the valve from the valve’s location. The manual </w:t>
      </w:r>
      <w:r w:rsidRPr="008074EE">
        <w:lastRenderedPageBreak/>
        <w:t xml:space="preserve">OFF setting shall prevent the valve from operating even if the controller sends power to the solenoid.  </w:t>
      </w:r>
    </w:p>
    <w:p w14:paraId="602F859A" w14:textId="3C013E38" w:rsidR="00E266E0" w:rsidRPr="008074EE" w:rsidRDefault="00E266E0" w:rsidP="00E266E0">
      <w:pPr>
        <w:pStyle w:val="ListParagraph"/>
        <w:numPr>
          <w:ilvl w:val="0"/>
          <w:numId w:val="9"/>
        </w:numPr>
      </w:pPr>
      <w:r w:rsidRPr="008074EE">
        <w:t xml:space="preserve">The ON-OFF-AUTO selector and solenoid shall be detached from the valve and assembled to a bracket for the purposes of remotely mounting the ON-OFF-AUTO selector and solenoid assembly. </w:t>
      </w:r>
    </w:p>
    <w:p w14:paraId="34011F02" w14:textId="2413F117" w:rsidR="001C321B" w:rsidRPr="008074EE" w:rsidRDefault="001C321B" w:rsidP="009F5D91">
      <w:pPr>
        <w:numPr>
          <w:ilvl w:val="0"/>
          <w:numId w:val="1"/>
        </w:numPr>
      </w:pPr>
      <w:r w:rsidRPr="008074EE">
        <w:t>ST-H30-K</w:t>
      </w:r>
      <w:r w:rsidR="00710066" w:rsidRPr="008074EE">
        <w:t xml:space="preserve"> </w:t>
      </w:r>
      <w:r w:rsidR="002C5DEF" w:rsidRPr="008074EE">
        <w:t>F</w:t>
      </w:r>
      <w:r w:rsidR="00710066" w:rsidRPr="008074EE">
        <w:t>lexible Inlet Hose</w:t>
      </w:r>
    </w:p>
    <w:p w14:paraId="54286CF9" w14:textId="135EA2BA" w:rsidR="002C5DEF" w:rsidRPr="008074EE" w:rsidRDefault="002C5DEF" w:rsidP="002C5DEF">
      <w:pPr>
        <w:pStyle w:val="ListParagraph"/>
        <w:numPr>
          <w:ilvl w:val="0"/>
          <w:numId w:val="10"/>
        </w:numPr>
      </w:pPr>
      <w:r w:rsidRPr="008074EE">
        <w:t>The flexible inlet hose shall be a 3</w:t>
      </w:r>
      <w:r w:rsidR="008074EE" w:rsidRPr="00C16CBD">
        <w:rPr>
          <w:rFonts w:cstheme="minorHAnsi"/>
        </w:rPr>
        <w:t>"</w:t>
      </w:r>
      <w:r w:rsidRPr="008074EE">
        <w:t xml:space="preserve"> (80</w:t>
      </w:r>
      <w:r w:rsidR="008074EE">
        <w:t xml:space="preserve"> </w:t>
      </w:r>
      <w:r w:rsidRPr="008074EE">
        <w:t>mm) sized 20</w:t>
      </w:r>
      <w:r w:rsidR="008074EE" w:rsidRPr="00C16CBD">
        <w:rPr>
          <w:rFonts w:cstheme="minorHAnsi"/>
        </w:rPr>
        <w:t>"</w:t>
      </w:r>
      <w:r w:rsidRPr="008074EE">
        <w:t xml:space="preserve"> (500 mm) length hose with </w:t>
      </w:r>
      <w:r w:rsidR="008074EE">
        <w:t xml:space="preserve">a </w:t>
      </w:r>
      <w:r w:rsidRPr="008074EE">
        <w:t xml:space="preserve">corrugated </w:t>
      </w:r>
      <w:r w:rsidR="00C65739" w:rsidRPr="008074EE">
        <w:t>stainless</w:t>
      </w:r>
      <w:r w:rsidR="00C65739">
        <w:t>-steel</w:t>
      </w:r>
      <w:r w:rsidRPr="008074EE">
        <w:t xml:space="preserve"> interior and </w:t>
      </w:r>
      <w:r w:rsidR="008074EE">
        <w:t xml:space="preserve">a </w:t>
      </w:r>
      <w:r w:rsidRPr="008074EE">
        <w:t xml:space="preserve">woven </w:t>
      </w:r>
      <w:r w:rsidR="00C65739" w:rsidRPr="008074EE">
        <w:t>stainless</w:t>
      </w:r>
      <w:r w:rsidR="00C65739">
        <w:t>-steel</w:t>
      </w:r>
      <w:r w:rsidRPr="008074EE">
        <w:t xml:space="preserve"> exterior.  </w:t>
      </w:r>
    </w:p>
    <w:p w14:paraId="6CC171E5" w14:textId="1BF22227" w:rsidR="002C5DEF" w:rsidRPr="008074EE" w:rsidRDefault="002C5DEF" w:rsidP="002C5DEF">
      <w:pPr>
        <w:pStyle w:val="ListParagraph"/>
        <w:numPr>
          <w:ilvl w:val="0"/>
          <w:numId w:val="10"/>
        </w:numPr>
      </w:pPr>
      <w:r w:rsidRPr="008074EE">
        <w:t>One end of the hose shall be a stainless steel 3</w:t>
      </w:r>
      <w:r w:rsidR="008074EE" w:rsidRPr="00C16CBD">
        <w:rPr>
          <w:rFonts w:cstheme="minorHAnsi"/>
        </w:rPr>
        <w:t>"</w:t>
      </w:r>
      <w:r w:rsidRPr="008074EE">
        <w:t xml:space="preserve"> (80 mm) </w:t>
      </w:r>
      <w:r w:rsidR="008074EE">
        <w:t>g</w:t>
      </w:r>
      <w:r w:rsidRPr="008074EE">
        <w:t>roove</w:t>
      </w:r>
      <w:r w:rsidR="00793DDA" w:rsidRPr="008074EE">
        <w:t xml:space="preserve"> </w:t>
      </w:r>
      <w:r w:rsidRPr="008074EE">
        <w:t xml:space="preserve">(Victaulic type) connection.  </w:t>
      </w:r>
    </w:p>
    <w:p w14:paraId="7F9C342B" w14:textId="74951198" w:rsidR="002C5DEF" w:rsidRPr="008074EE" w:rsidRDefault="002C5DEF" w:rsidP="002C5DEF">
      <w:pPr>
        <w:pStyle w:val="ListParagraph"/>
        <w:numPr>
          <w:ilvl w:val="0"/>
          <w:numId w:val="10"/>
        </w:numPr>
      </w:pPr>
      <w:r w:rsidRPr="008074EE">
        <w:t>The opposite end of the hose shall be a stainless steel 3</w:t>
      </w:r>
      <w:r w:rsidR="008074EE" w:rsidRPr="00C16CBD">
        <w:rPr>
          <w:rFonts w:cstheme="minorHAnsi"/>
        </w:rPr>
        <w:t>"</w:t>
      </w:r>
      <w:r w:rsidRPr="008074EE">
        <w:t xml:space="preserve"> (80 mm) female NPT connection.  </w:t>
      </w:r>
    </w:p>
    <w:p w14:paraId="04D4ECAB" w14:textId="1176A13B" w:rsidR="002C5DEF" w:rsidRDefault="002C5DEF" w:rsidP="002C5DEF">
      <w:pPr>
        <w:pStyle w:val="ListParagraph"/>
        <w:numPr>
          <w:ilvl w:val="0"/>
          <w:numId w:val="10"/>
        </w:numPr>
      </w:pPr>
      <w:r w:rsidRPr="008074EE">
        <w:t>The flexible inlet hose shall be rated to</w:t>
      </w:r>
      <w:r w:rsidR="008074EE">
        <w:t xml:space="preserve"> </w:t>
      </w:r>
      <w:r w:rsidRPr="008074EE">
        <w:t xml:space="preserve">315 </w:t>
      </w:r>
      <w:r w:rsidR="008074EE">
        <w:t>PSI</w:t>
      </w:r>
      <w:r w:rsidR="00793DDA" w:rsidRPr="008074EE">
        <w:t xml:space="preserve"> (</w:t>
      </w:r>
      <w:r w:rsidRPr="008074EE">
        <w:t>21.7 bar, 2,172 kPa).</w:t>
      </w:r>
    </w:p>
    <w:p w14:paraId="0F1418C6" w14:textId="77777777" w:rsidR="00C65739" w:rsidRDefault="00C65739" w:rsidP="00C65739">
      <w:pPr>
        <w:pStyle w:val="ListParagraph"/>
        <w:ind w:left="1800"/>
      </w:pPr>
    </w:p>
    <w:p w14:paraId="76618E43" w14:textId="427DD959" w:rsidR="00C65739" w:rsidRDefault="00C65739" w:rsidP="00C65739">
      <w:pPr>
        <w:pStyle w:val="ListParagraph"/>
        <w:numPr>
          <w:ilvl w:val="0"/>
          <w:numId w:val="1"/>
        </w:numPr>
      </w:pPr>
      <w:r>
        <w:t>ST-BKT-QCV</w:t>
      </w:r>
      <w:r w:rsidR="00CA3425">
        <w:t xml:space="preserve"> Quick Coupler Mounting Bracket </w:t>
      </w:r>
    </w:p>
    <w:p w14:paraId="447F6B7A" w14:textId="77777777" w:rsidR="00C65739" w:rsidRDefault="00C65739" w:rsidP="00C65739">
      <w:pPr>
        <w:pStyle w:val="ListParagraph"/>
        <w:ind w:left="1080"/>
      </w:pPr>
    </w:p>
    <w:p w14:paraId="02D726CA" w14:textId="77777777" w:rsidR="00C65739" w:rsidRDefault="00C65739" w:rsidP="00C65739">
      <w:pPr>
        <w:pStyle w:val="ListParagraph"/>
        <w:numPr>
          <w:ilvl w:val="0"/>
          <w:numId w:val="13"/>
        </w:numPr>
      </w:pPr>
      <w:r>
        <w:t xml:space="preserve">Firm stabilization of quick coupler to vault </w:t>
      </w:r>
    </w:p>
    <w:p w14:paraId="12F7C85C" w14:textId="4F8B479F" w:rsidR="00C65739" w:rsidRDefault="00C65739" w:rsidP="00C65739">
      <w:pPr>
        <w:pStyle w:val="ListParagraph"/>
        <w:numPr>
          <w:ilvl w:val="0"/>
          <w:numId w:val="13"/>
        </w:numPr>
      </w:pPr>
      <w:r>
        <w:t xml:space="preserve">Designed specifically for the HQ-5-RC </w:t>
      </w:r>
      <w:r w:rsidR="00166B6C">
        <w:t xml:space="preserve">and HQ-5-RC-BSP </w:t>
      </w:r>
      <w:r>
        <w:t>quick coupler</w:t>
      </w:r>
      <w:r w:rsidR="00166B6C">
        <w:t>s</w:t>
      </w:r>
      <w:r>
        <w:t xml:space="preserve"> used in our vault kit</w:t>
      </w:r>
      <w:r w:rsidR="00166B6C">
        <w:t>s</w:t>
      </w:r>
    </w:p>
    <w:p w14:paraId="46CE3502" w14:textId="77777777" w:rsidR="00C65739" w:rsidRDefault="00C65739" w:rsidP="00C65739">
      <w:pPr>
        <w:pStyle w:val="ListParagraph"/>
        <w:numPr>
          <w:ilvl w:val="0"/>
          <w:numId w:val="13"/>
        </w:numPr>
      </w:pPr>
      <w:r>
        <w:t xml:space="preserve">Attaches firmly to quick coupler and top of vault </w:t>
      </w:r>
    </w:p>
    <w:p w14:paraId="6FD4786C" w14:textId="77777777" w:rsidR="00C65739" w:rsidRDefault="00C65739" w:rsidP="00C65739">
      <w:pPr>
        <w:pStyle w:val="ListParagraph"/>
        <w:numPr>
          <w:ilvl w:val="0"/>
          <w:numId w:val="13"/>
        </w:numPr>
      </w:pPr>
      <w:r>
        <w:t>Made of carbon steel with a galvanized finish</w:t>
      </w:r>
    </w:p>
    <w:p w14:paraId="280EFC7D" w14:textId="6FBCD945" w:rsidR="00C65739" w:rsidRDefault="00166B6C" w:rsidP="00C65739">
      <w:pPr>
        <w:pStyle w:val="ListParagraph"/>
        <w:numPr>
          <w:ilvl w:val="0"/>
          <w:numId w:val="13"/>
        </w:numPr>
      </w:pPr>
      <w:r>
        <w:t>Bracket shall come</w:t>
      </w:r>
      <w:r w:rsidR="00C65739">
        <w:t xml:space="preserve"> with all mounting hardware</w:t>
      </w:r>
      <w:r>
        <w:t xml:space="preserve"> (four screws, two nuts, and quick coupler plate)</w:t>
      </w:r>
    </w:p>
    <w:p w14:paraId="5C17A089" w14:textId="77777777" w:rsidR="00C65739" w:rsidRPr="008074EE" w:rsidRDefault="00C65739" w:rsidP="00C65739">
      <w:pPr>
        <w:pStyle w:val="ListParagraph"/>
        <w:ind w:left="1080"/>
      </w:pPr>
    </w:p>
    <w:p w14:paraId="5DDBFDF0" w14:textId="26F41AC1" w:rsidR="00257159" w:rsidRPr="008074EE" w:rsidRDefault="001C321B" w:rsidP="00257159">
      <w:pPr>
        <w:numPr>
          <w:ilvl w:val="0"/>
          <w:numId w:val="1"/>
        </w:numPr>
      </w:pPr>
      <w:r w:rsidRPr="008074EE">
        <w:t>HQ-5</w:t>
      </w:r>
      <w:r w:rsidR="00BE7A02" w:rsidRPr="008074EE">
        <w:t>-</w:t>
      </w:r>
      <w:r w:rsidRPr="008074EE">
        <w:t>RC</w:t>
      </w:r>
      <w:r w:rsidR="00BE7A02" w:rsidRPr="008074EE">
        <w:t xml:space="preserve"> / HQ-5-RC-BSP</w:t>
      </w:r>
      <w:r w:rsidR="00710066" w:rsidRPr="008074EE">
        <w:t xml:space="preserve"> Quick Coupler Valve</w:t>
      </w:r>
    </w:p>
    <w:p w14:paraId="7DB31E2C" w14:textId="448043EE" w:rsidR="00BE7A02" w:rsidRPr="008074EE" w:rsidRDefault="00BE7A02" w:rsidP="00BE7A02">
      <w:pPr>
        <w:pStyle w:val="ListParagraph"/>
        <w:numPr>
          <w:ilvl w:val="0"/>
          <w:numId w:val="11"/>
        </w:numPr>
        <w:rPr>
          <w:rFonts w:cstheme="minorHAnsi"/>
        </w:rPr>
      </w:pPr>
      <w:r w:rsidRPr="008074EE">
        <w:rPr>
          <w:rFonts w:cstheme="minorHAnsi"/>
        </w:rPr>
        <w:t>The quick coupler inlet shall be 1</w:t>
      </w:r>
      <w:r w:rsidR="008074EE" w:rsidRPr="00C16CBD">
        <w:rPr>
          <w:rFonts w:cstheme="minorHAnsi"/>
        </w:rPr>
        <w:t>"</w:t>
      </w:r>
      <w:r w:rsidRPr="008074EE">
        <w:rPr>
          <w:rFonts w:cstheme="minorHAnsi"/>
        </w:rPr>
        <w:t xml:space="preserve"> (25 mm) NPT or BSP </w:t>
      </w:r>
    </w:p>
    <w:p w14:paraId="79B0EFB0" w14:textId="437DF0D1" w:rsidR="00BE7A02" w:rsidRPr="008074EE" w:rsidRDefault="00BE7A02" w:rsidP="00BE7A02">
      <w:pPr>
        <w:pStyle w:val="ListParagraph"/>
        <w:numPr>
          <w:ilvl w:val="0"/>
          <w:numId w:val="11"/>
        </w:numPr>
        <w:rPr>
          <w:rFonts w:eastAsia="Times New Roman" w:cstheme="minorHAnsi"/>
          <w:color w:val="232323"/>
        </w:rPr>
      </w:pPr>
      <w:r w:rsidRPr="008074EE">
        <w:rPr>
          <w:rFonts w:eastAsia="Times New Roman" w:cstheme="minorHAnsi"/>
          <w:color w:val="232323"/>
        </w:rPr>
        <w:t xml:space="preserve">Models shall be red brass and </w:t>
      </w:r>
      <w:r w:rsidR="00C65739" w:rsidRPr="008074EE">
        <w:rPr>
          <w:rFonts w:eastAsia="Times New Roman" w:cstheme="minorHAnsi"/>
          <w:color w:val="232323"/>
        </w:rPr>
        <w:t>stainless</w:t>
      </w:r>
      <w:r w:rsidR="00C65739">
        <w:rPr>
          <w:rFonts w:eastAsia="Times New Roman" w:cstheme="minorHAnsi"/>
          <w:color w:val="232323"/>
        </w:rPr>
        <w:t>-steel</w:t>
      </w:r>
      <w:r w:rsidRPr="008074EE">
        <w:rPr>
          <w:rFonts w:eastAsia="Times New Roman" w:cstheme="minorHAnsi"/>
          <w:color w:val="232323"/>
        </w:rPr>
        <w:t xml:space="preserve"> construction</w:t>
      </w:r>
    </w:p>
    <w:p w14:paraId="02F481B6" w14:textId="27FBE2EE" w:rsidR="00793DDA" w:rsidRPr="008074EE" w:rsidRDefault="008074EE" w:rsidP="0025715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The s</w:t>
      </w:r>
      <w:r w:rsidR="00BE7A02" w:rsidRPr="008074EE">
        <w:rPr>
          <w:rFonts w:cstheme="minorHAnsi"/>
        </w:rPr>
        <w:t xml:space="preserve">pring-loaded covers with stainless steel springs </w:t>
      </w:r>
      <w:r>
        <w:rPr>
          <w:rFonts w:cstheme="minorHAnsi"/>
        </w:rPr>
        <w:t>shall provide</w:t>
      </w:r>
      <w:r w:rsidR="00BE7A02" w:rsidRPr="008074EE">
        <w:rPr>
          <w:rFonts w:cstheme="minorHAnsi"/>
        </w:rPr>
        <w:t xml:space="preserve"> positive closing and protection of </w:t>
      </w:r>
      <w:r>
        <w:rPr>
          <w:rFonts w:cstheme="minorHAnsi"/>
        </w:rPr>
        <w:t xml:space="preserve">the </w:t>
      </w:r>
      <w:r w:rsidR="00BE7A02" w:rsidRPr="008074EE">
        <w:rPr>
          <w:rFonts w:cstheme="minorHAnsi"/>
        </w:rPr>
        <w:t>valve’s sealing components.</w:t>
      </w:r>
    </w:p>
    <w:p w14:paraId="33BEBFAD" w14:textId="77777777" w:rsidR="008074EE" w:rsidRDefault="008074EE" w:rsidP="008074EE">
      <w:r w:rsidRPr="00257159">
        <w:t>2.</w:t>
      </w:r>
      <w:r>
        <w:t>2</w:t>
      </w:r>
      <w:r w:rsidRPr="00257159">
        <w:t xml:space="preserve"> Warranty</w:t>
      </w:r>
    </w:p>
    <w:p w14:paraId="4F9CEE8C" w14:textId="325FE8E2" w:rsidR="00793DDA" w:rsidRPr="008074EE" w:rsidRDefault="008074EE" w:rsidP="008074EE">
      <w:pPr>
        <w:ind w:firstLine="720"/>
      </w:pPr>
      <w:r w:rsidRPr="00257159">
        <w:t xml:space="preserve">A.  The </w:t>
      </w:r>
      <w:r>
        <w:t>kit</w:t>
      </w:r>
      <w:r w:rsidRPr="00257159">
        <w:t xml:space="preserve"> shall carry a five-year </w:t>
      </w:r>
      <w:r>
        <w:t>component part</w:t>
      </w:r>
      <w:r w:rsidRPr="00257159">
        <w:t xml:space="preserve"> warranty.</w:t>
      </w:r>
    </w:p>
    <w:p w14:paraId="0186D522" w14:textId="792A8EFC" w:rsidR="00257159" w:rsidRPr="008074EE" w:rsidRDefault="00257159" w:rsidP="00257159">
      <w:r w:rsidRPr="008074EE">
        <w:rPr>
          <w:b/>
        </w:rPr>
        <w:t>Part 3 – Function and Operation</w:t>
      </w:r>
    </w:p>
    <w:p w14:paraId="2CAB2124" w14:textId="443CFFD8" w:rsidR="00257159" w:rsidRPr="008074EE" w:rsidRDefault="00793DDA" w:rsidP="00257159">
      <w:r w:rsidRPr="008074EE">
        <w:t>3.1 Recommended</w:t>
      </w:r>
      <w:r w:rsidR="00257159" w:rsidRPr="008074EE">
        <w:t xml:space="preserve"> pressure range: </w:t>
      </w:r>
      <w:r w:rsidR="004C3426" w:rsidRPr="008074EE">
        <w:t>60</w:t>
      </w:r>
      <w:r w:rsidR="00257159" w:rsidRPr="008074EE">
        <w:t xml:space="preserve"> to 120 PSI (</w:t>
      </w:r>
      <w:r w:rsidR="004C3426" w:rsidRPr="008074EE">
        <w:t>4.0</w:t>
      </w:r>
      <w:r w:rsidR="00257159" w:rsidRPr="008074EE">
        <w:t xml:space="preserve"> to 8.</w:t>
      </w:r>
      <w:r w:rsidR="004C3426" w:rsidRPr="008074EE">
        <w:t>0</w:t>
      </w:r>
      <w:r w:rsidR="00257159" w:rsidRPr="008074EE">
        <w:t xml:space="preserve"> bar; </w:t>
      </w:r>
      <w:r w:rsidR="004C3426" w:rsidRPr="008074EE">
        <w:t>400</w:t>
      </w:r>
      <w:r w:rsidR="00257159" w:rsidRPr="008074EE">
        <w:t xml:space="preserve"> to 8</w:t>
      </w:r>
      <w:r w:rsidR="004C3426" w:rsidRPr="008074EE">
        <w:t>00</w:t>
      </w:r>
      <w:r w:rsidR="00257159" w:rsidRPr="008074EE">
        <w:t xml:space="preserve"> kPa)</w:t>
      </w:r>
    </w:p>
    <w:p w14:paraId="3C2326DD" w14:textId="32AAF545" w:rsidR="00257159" w:rsidRPr="008074EE" w:rsidRDefault="00257159" w:rsidP="00257159">
      <w:r w:rsidRPr="008074EE">
        <w:tab/>
        <w:t xml:space="preserve">A.  Operating pressure range: </w:t>
      </w:r>
      <w:r w:rsidR="004C3426" w:rsidRPr="008074EE">
        <w:t>60</w:t>
      </w:r>
      <w:r w:rsidRPr="008074EE">
        <w:t xml:space="preserve"> to 120 PSI (</w:t>
      </w:r>
      <w:r w:rsidR="004C3426" w:rsidRPr="008074EE">
        <w:t>4.0</w:t>
      </w:r>
      <w:r w:rsidRPr="008074EE">
        <w:t xml:space="preserve"> to 8.</w:t>
      </w:r>
      <w:r w:rsidR="004C3426" w:rsidRPr="008074EE">
        <w:t>0</w:t>
      </w:r>
      <w:r w:rsidRPr="008074EE">
        <w:t xml:space="preserve"> bar; </w:t>
      </w:r>
      <w:r w:rsidR="004C3426" w:rsidRPr="008074EE">
        <w:t>400</w:t>
      </w:r>
      <w:r w:rsidRPr="008074EE">
        <w:t xml:space="preserve"> to 8</w:t>
      </w:r>
      <w:r w:rsidR="004C3426" w:rsidRPr="008074EE">
        <w:t>00</w:t>
      </w:r>
      <w:r w:rsidRPr="008074EE">
        <w:t xml:space="preserve"> kPa)</w:t>
      </w:r>
      <w:r w:rsidRPr="008074EE">
        <w:tab/>
      </w:r>
      <w:r w:rsidRPr="008074EE">
        <w:tab/>
      </w:r>
    </w:p>
    <w:p w14:paraId="2B96C7E3" w14:textId="6D863BA0" w:rsidR="00257159" w:rsidRPr="008074EE" w:rsidRDefault="00793DDA" w:rsidP="00257159">
      <w:r w:rsidRPr="008074EE">
        <w:t>3.2</w:t>
      </w:r>
      <w:r w:rsidRPr="008074EE">
        <w:rPr>
          <w:b/>
        </w:rPr>
        <w:t xml:space="preserve"> </w:t>
      </w:r>
      <w:r w:rsidRPr="008074EE">
        <w:rPr>
          <w:bCs/>
        </w:rPr>
        <w:t>Radius</w:t>
      </w:r>
      <w:r w:rsidR="00257159" w:rsidRPr="008074EE">
        <w:t xml:space="preserve">: </w:t>
      </w:r>
      <w:r w:rsidR="007B331B" w:rsidRPr="008074EE">
        <w:t>1</w:t>
      </w:r>
      <w:r w:rsidR="004C3426" w:rsidRPr="008074EE">
        <w:t>07</w:t>
      </w:r>
      <w:r w:rsidR="00257159" w:rsidRPr="008074EE">
        <w:t>' to 1</w:t>
      </w:r>
      <w:r w:rsidR="004C3426" w:rsidRPr="008074EE">
        <w:t>65</w:t>
      </w:r>
      <w:r w:rsidR="00257159" w:rsidRPr="008074EE">
        <w:t>' (</w:t>
      </w:r>
      <w:r w:rsidR="007B331B" w:rsidRPr="008074EE">
        <w:t>3</w:t>
      </w:r>
      <w:r w:rsidR="004C3426" w:rsidRPr="008074EE">
        <w:t>2.5</w:t>
      </w:r>
      <w:r w:rsidR="00257159" w:rsidRPr="008074EE">
        <w:t xml:space="preserve"> to </w:t>
      </w:r>
      <w:r w:rsidR="004C3426" w:rsidRPr="008074EE">
        <w:t>50.3</w:t>
      </w:r>
      <w:r w:rsidR="00257159" w:rsidRPr="008074EE">
        <w:t xml:space="preserve"> m)</w:t>
      </w:r>
    </w:p>
    <w:p w14:paraId="527F184B" w14:textId="0E7E30F6" w:rsidR="00257159" w:rsidRPr="008074EE" w:rsidRDefault="00793DDA" w:rsidP="00257159">
      <w:r w:rsidRPr="008074EE">
        <w:t>3.3 Flow</w:t>
      </w:r>
      <w:r w:rsidR="00257159" w:rsidRPr="008074EE">
        <w:t xml:space="preserve"> rate: </w:t>
      </w:r>
      <w:r w:rsidR="004C3426" w:rsidRPr="008074EE">
        <w:t>96.2</w:t>
      </w:r>
      <w:r w:rsidR="00257159" w:rsidRPr="008074EE">
        <w:t xml:space="preserve"> to </w:t>
      </w:r>
      <w:r w:rsidR="004C3426" w:rsidRPr="008074EE">
        <w:t>326.8</w:t>
      </w:r>
      <w:r w:rsidR="00257159" w:rsidRPr="008074EE">
        <w:t xml:space="preserve"> GPM (</w:t>
      </w:r>
      <w:r w:rsidR="004C3426" w:rsidRPr="008074EE">
        <w:t>21.8</w:t>
      </w:r>
      <w:r w:rsidR="00257159" w:rsidRPr="008074EE">
        <w:t xml:space="preserve"> to </w:t>
      </w:r>
      <w:r w:rsidR="004C3426" w:rsidRPr="008074EE">
        <w:t>74.2</w:t>
      </w:r>
      <w:r w:rsidR="00257159" w:rsidRPr="008074EE">
        <w:t xml:space="preserve"> m</w:t>
      </w:r>
      <w:r w:rsidR="00257159" w:rsidRPr="008074EE">
        <w:rPr>
          <w:vertAlign w:val="superscript"/>
        </w:rPr>
        <w:t>3</w:t>
      </w:r>
      <w:r w:rsidR="00257159" w:rsidRPr="008074EE">
        <w:t>/</w:t>
      </w:r>
      <w:proofErr w:type="spellStart"/>
      <w:r w:rsidR="00257159" w:rsidRPr="008074EE">
        <w:t>hr</w:t>
      </w:r>
      <w:proofErr w:type="spellEnd"/>
      <w:r w:rsidR="00257159" w:rsidRPr="008074EE">
        <w:t xml:space="preserve">; </w:t>
      </w:r>
      <w:r w:rsidR="004C3426" w:rsidRPr="008074EE">
        <w:t>364</w:t>
      </w:r>
      <w:r w:rsidR="00257159" w:rsidRPr="008074EE">
        <w:t xml:space="preserve"> to </w:t>
      </w:r>
      <w:r w:rsidR="004C3426" w:rsidRPr="008074EE">
        <w:t>1,237</w:t>
      </w:r>
      <w:r w:rsidR="00257159" w:rsidRPr="008074EE">
        <w:t xml:space="preserve"> l/min)</w:t>
      </w:r>
    </w:p>
    <w:p w14:paraId="70D3E45D" w14:textId="5C2266A8" w:rsidR="00257159" w:rsidRPr="008074EE" w:rsidRDefault="00793DDA" w:rsidP="00257159">
      <w:r w:rsidRPr="008074EE">
        <w:t>3.4 Precipitation</w:t>
      </w:r>
      <w:r w:rsidR="00257159" w:rsidRPr="008074EE">
        <w:t xml:space="preserve"> rate: </w:t>
      </w:r>
      <w:r w:rsidR="004C3426" w:rsidRPr="008074EE">
        <w:t>2.25</w:t>
      </w:r>
      <w:r w:rsidR="00257159" w:rsidRPr="008074EE">
        <w:t xml:space="preserve"> in/</w:t>
      </w:r>
      <w:proofErr w:type="spellStart"/>
      <w:r w:rsidR="00257159" w:rsidRPr="008074EE">
        <w:t>hr</w:t>
      </w:r>
      <w:proofErr w:type="spellEnd"/>
      <w:r w:rsidR="00257159" w:rsidRPr="008074EE">
        <w:t xml:space="preserve"> (</w:t>
      </w:r>
      <w:r w:rsidR="004C3426" w:rsidRPr="008074EE">
        <w:t>60</w:t>
      </w:r>
      <w:r w:rsidR="00257159" w:rsidRPr="008074EE">
        <w:t xml:space="preserve"> mm/</w:t>
      </w:r>
      <w:proofErr w:type="spellStart"/>
      <w:r w:rsidR="00257159" w:rsidRPr="008074EE">
        <w:t>hr</w:t>
      </w:r>
      <w:proofErr w:type="spellEnd"/>
      <w:r w:rsidR="00257159" w:rsidRPr="008074EE">
        <w:t>)</w:t>
      </w:r>
      <w:r w:rsidR="008074EE">
        <w:t>,</w:t>
      </w:r>
      <w:r w:rsidR="00257159" w:rsidRPr="008074EE">
        <w:t xml:space="preserve"> approximately</w:t>
      </w:r>
      <w:r w:rsidR="00257159" w:rsidRPr="008074EE">
        <w:tab/>
        <w:t xml:space="preserve">          </w:t>
      </w:r>
    </w:p>
    <w:p w14:paraId="6DB33B37" w14:textId="62F2CE6B" w:rsidR="008074EE" w:rsidRDefault="00793DDA" w:rsidP="00257159">
      <w:r w:rsidRPr="008074EE">
        <w:lastRenderedPageBreak/>
        <w:t>3.5 Nozzle</w:t>
      </w:r>
      <w:r w:rsidR="00257159" w:rsidRPr="008074EE">
        <w:t xml:space="preserve"> trajectory: Standard: 25°</w:t>
      </w:r>
      <w:r w:rsidR="008074EE">
        <w:t>,</w:t>
      </w:r>
      <w:r w:rsidR="00257159" w:rsidRPr="008074EE">
        <w:t xml:space="preserve"> approximately</w:t>
      </w:r>
      <w:r w:rsidR="008074EE">
        <w:br/>
      </w:r>
      <w:r w:rsidR="00CE1AE3">
        <w:br/>
      </w:r>
      <w:r w:rsidR="00CE1AE3" w:rsidRPr="00CE1AE3">
        <w:rPr>
          <w:sz w:val="16"/>
          <w:szCs w:val="16"/>
        </w:rPr>
        <w:t>Victaulic is a trademark of Victaulic Company.</w:t>
      </w:r>
    </w:p>
    <w:p w14:paraId="27CE1B5D" w14:textId="77777777" w:rsidR="008074EE" w:rsidRDefault="008074EE" w:rsidP="008074EE">
      <w:r w:rsidRPr="002B7B67">
        <w:rPr>
          <w:rFonts w:ascii="Calibri" w:hAnsi="Calibri" w:cs="Calibri"/>
          <w:sz w:val="16"/>
          <w:szCs w:val="16"/>
        </w:rPr>
        <w:t>© 202</w:t>
      </w:r>
      <w:r>
        <w:rPr>
          <w:rFonts w:ascii="Calibri" w:hAnsi="Calibri" w:cs="Calibri"/>
          <w:sz w:val="16"/>
          <w:szCs w:val="16"/>
        </w:rPr>
        <w:t>1</w:t>
      </w:r>
      <w:r w:rsidRPr="002B7B67">
        <w:rPr>
          <w:rFonts w:ascii="Calibri" w:hAnsi="Calibri" w:cs="Calibri"/>
          <w:sz w:val="16"/>
          <w:szCs w:val="16"/>
        </w:rPr>
        <w:t xml:space="preserve"> Hunter Industries</w:t>
      </w:r>
      <w:r>
        <w:rPr>
          <w:rFonts w:ascii="Calibri" w:hAnsi="Calibri" w:cs="Calibri"/>
          <w:sz w:val="16"/>
          <w:szCs w:val="16"/>
        </w:rPr>
        <w:t>™</w:t>
      </w:r>
      <w:r w:rsidRPr="002B7B67">
        <w:rPr>
          <w:rFonts w:ascii="Calibri" w:hAnsi="Calibri" w:cs="Calibri"/>
          <w:sz w:val="16"/>
          <w:szCs w:val="16"/>
        </w:rPr>
        <w:t>. Hunter, the Hunter logo, and all other trademarks are property of Hunter Industries, registered in the U.S. and other countries.</w:t>
      </w:r>
    </w:p>
    <w:p w14:paraId="0DC709C2" w14:textId="77777777" w:rsidR="008074EE" w:rsidRPr="008074EE" w:rsidRDefault="008074EE" w:rsidP="00257159"/>
    <w:p w14:paraId="3F738547" w14:textId="77777777" w:rsidR="00BB1679" w:rsidRPr="008074EE" w:rsidRDefault="00BB1679"/>
    <w:sectPr w:rsidR="00BB1679" w:rsidRPr="00807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450"/>
    <w:multiLevelType w:val="hybridMultilevel"/>
    <w:tmpl w:val="4AD2E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C746EB"/>
    <w:multiLevelType w:val="hybridMultilevel"/>
    <w:tmpl w:val="EB3E31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30AA2"/>
    <w:multiLevelType w:val="hybridMultilevel"/>
    <w:tmpl w:val="222E98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0D4E73"/>
    <w:multiLevelType w:val="hybridMultilevel"/>
    <w:tmpl w:val="AA782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A86E4C"/>
    <w:multiLevelType w:val="hybridMultilevel"/>
    <w:tmpl w:val="6608B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F8090F"/>
    <w:multiLevelType w:val="hybridMultilevel"/>
    <w:tmpl w:val="78EA4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121979"/>
    <w:multiLevelType w:val="hybridMultilevel"/>
    <w:tmpl w:val="E8B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A5A0F"/>
    <w:multiLevelType w:val="hybridMultilevel"/>
    <w:tmpl w:val="9560FD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FB54C4"/>
    <w:multiLevelType w:val="multilevel"/>
    <w:tmpl w:val="3B32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829D1"/>
    <w:multiLevelType w:val="hybridMultilevel"/>
    <w:tmpl w:val="C5922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FD4D98"/>
    <w:multiLevelType w:val="hybridMultilevel"/>
    <w:tmpl w:val="03A423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86474EC"/>
    <w:multiLevelType w:val="hybridMultilevel"/>
    <w:tmpl w:val="9716C5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FB81794"/>
    <w:multiLevelType w:val="hybridMultilevel"/>
    <w:tmpl w:val="7674E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9"/>
    <w:rsid w:val="000D73D2"/>
    <w:rsid w:val="00166B6C"/>
    <w:rsid w:val="00180097"/>
    <w:rsid w:val="001C321B"/>
    <w:rsid w:val="00257159"/>
    <w:rsid w:val="002C2ACF"/>
    <w:rsid w:val="002C5DEF"/>
    <w:rsid w:val="002C6E4D"/>
    <w:rsid w:val="00303DB8"/>
    <w:rsid w:val="003E6431"/>
    <w:rsid w:val="0048034F"/>
    <w:rsid w:val="004C3426"/>
    <w:rsid w:val="0050412E"/>
    <w:rsid w:val="00710066"/>
    <w:rsid w:val="00793DDA"/>
    <w:rsid w:val="007B331B"/>
    <w:rsid w:val="008074EE"/>
    <w:rsid w:val="00947AA9"/>
    <w:rsid w:val="009F5D91"/>
    <w:rsid w:val="00BB1679"/>
    <w:rsid w:val="00BE7A02"/>
    <w:rsid w:val="00C65739"/>
    <w:rsid w:val="00CA3425"/>
    <w:rsid w:val="00CE1AE3"/>
    <w:rsid w:val="00D92193"/>
    <w:rsid w:val="00E2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6CF9"/>
  <w15:chartTrackingRefBased/>
  <w15:docId w15:val="{29C2A950-96FE-4BCF-AE29-608DA28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0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Apostolovski</dc:creator>
  <cp:keywords/>
  <dc:description/>
  <cp:lastModifiedBy>Steve Apostolovski</cp:lastModifiedBy>
  <cp:revision>11</cp:revision>
  <dcterms:created xsi:type="dcterms:W3CDTF">2021-01-29T17:15:00Z</dcterms:created>
  <dcterms:modified xsi:type="dcterms:W3CDTF">2022-03-28T17:19:00Z</dcterms:modified>
</cp:coreProperties>
</file>