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091AA" w14:textId="73F07D3B" w:rsidR="009309FA" w:rsidRPr="009309FA" w:rsidRDefault="00F46805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MP Rotator® Nozzle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2930FEF3" w14:textId="77777777" w:rsidR="007760C8" w:rsidRDefault="007760C8"/>
    <w:p w14:paraId="57B18219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4E25E221" w14:textId="0DC94591" w:rsidR="000E44AB" w:rsidRDefault="000E44AB" w:rsidP="000E44AB">
      <w:pPr>
        <w:pStyle w:val="ListParagraph"/>
        <w:numPr>
          <w:ilvl w:val="1"/>
          <w:numId w:val="1"/>
        </w:numPr>
      </w:pPr>
      <w:r>
        <w:t xml:space="preserve">The MP Rotator is a </w:t>
      </w:r>
      <w:r w:rsidR="00D10780">
        <w:t>high-efficiency</w:t>
      </w:r>
      <w:r w:rsidR="00D10780">
        <w:t xml:space="preserve">, </w:t>
      </w:r>
      <w:r>
        <w:t>multi-stream</w:t>
      </w:r>
      <w:r w:rsidR="00F46805">
        <w:t>,</w:t>
      </w:r>
      <w:r>
        <w:t xml:space="preserve"> multi-trajectory rotary nozzle</w:t>
      </w:r>
      <w:r w:rsidR="005C4682">
        <w:t xml:space="preserve"> designed with</w:t>
      </w:r>
      <w:r>
        <w:t xml:space="preserve"> a viscous drive </w:t>
      </w:r>
      <w:r w:rsidR="00D10780">
        <w:t xml:space="preserve">for </w:t>
      </w:r>
      <w:r>
        <w:t xml:space="preserve">rotation. The multiple streams allow for a slow application of water without misting </w:t>
      </w:r>
      <w:r w:rsidR="005C4682">
        <w:t>at a high distribution uniformity</w:t>
      </w:r>
      <w:r>
        <w:t xml:space="preserve">. </w:t>
      </w:r>
      <w:r w:rsidR="00F46805">
        <w:t>S</w:t>
      </w:r>
      <w:r>
        <w:t xml:space="preserve">tandard MP Rotator </w:t>
      </w:r>
      <w:r w:rsidR="00F46805">
        <w:t>nozzles</w:t>
      </w:r>
      <w:r>
        <w:t xml:space="preserve">, designated by </w:t>
      </w:r>
      <w:r w:rsidR="00F46805">
        <w:t>a</w:t>
      </w:r>
      <w:r>
        <w:t xml:space="preserve"> black canister, ha</w:t>
      </w:r>
      <w:r w:rsidR="00F46805">
        <w:t>ve</w:t>
      </w:r>
      <w:r>
        <w:t xml:space="preserve"> a matched precipitation rate of approximately 0.4 in/</w:t>
      </w:r>
      <w:proofErr w:type="spellStart"/>
      <w:r>
        <w:t>hr</w:t>
      </w:r>
      <w:proofErr w:type="spellEnd"/>
      <w:r w:rsidR="00840D73">
        <w:t xml:space="preserve"> (1</w:t>
      </w:r>
      <w:r w:rsidR="00A013AF">
        <w:t>0</w:t>
      </w:r>
      <w:r w:rsidR="00840D73">
        <w:t xml:space="preserve"> mm/</w:t>
      </w:r>
      <w:proofErr w:type="spellStart"/>
      <w:r w:rsidR="00840D73">
        <w:t>hr</w:t>
      </w:r>
      <w:proofErr w:type="spellEnd"/>
      <w:r w:rsidR="00840D73">
        <w:t>)</w:t>
      </w:r>
      <w:r>
        <w:t xml:space="preserve"> across any arc and radius to better match soil intake rates and pr</w:t>
      </w:r>
      <w:bookmarkStart w:id="0" w:name="_GoBack"/>
      <w:bookmarkEnd w:id="0"/>
      <w:r>
        <w:t xml:space="preserve">event runoff. MP800 </w:t>
      </w:r>
      <w:r w:rsidR="00F46805">
        <w:t>nozzles</w:t>
      </w:r>
      <w:r>
        <w:t xml:space="preserve">, designated by </w:t>
      </w:r>
      <w:r w:rsidR="00F46805">
        <w:t>a</w:t>
      </w:r>
      <w:r>
        <w:t xml:space="preserve"> gray canister, ha</w:t>
      </w:r>
      <w:r w:rsidR="00F46805">
        <w:t>ve</w:t>
      </w:r>
      <w:r>
        <w:t xml:space="preserve"> a matched precipitation rate of approximately 0.8 in/</w:t>
      </w:r>
      <w:proofErr w:type="spellStart"/>
      <w:r>
        <w:t>hr</w:t>
      </w:r>
      <w:proofErr w:type="spellEnd"/>
      <w:r w:rsidR="00840D73">
        <w:t xml:space="preserve"> (2</w:t>
      </w:r>
      <w:r w:rsidR="00A013AF">
        <w:t>0</w:t>
      </w:r>
      <w:r w:rsidR="00840D73">
        <w:t xml:space="preserve"> mm/</w:t>
      </w:r>
      <w:proofErr w:type="spellStart"/>
      <w:r w:rsidR="00840D73">
        <w:t>hr</w:t>
      </w:r>
      <w:proofErr w:type="spellEnd"/>
      <w:r w:rsidR="00840D73">
        <w:t>)</w:t>
      </w:r>
      <w:r>
        <w:t>. MP Rotator</w:t>
      </w:r>
      <w:r w:rsidR="00F46805">
        <w:t xml:space="preserve"> nozzle</w:t>
      </w:r>
      <w:r>
        <w:t>s have female threads for installation on male</w:t>
      </w:r>
      <w:r w:rsidR="00F46805">
        <w:t>-</w:t>
      </w:r>
      <w:r>
        <w:t>threaded pop-up sprinklers</w:t>
      </w:r>
      <w:r w:rsidR="00F46805">
        <w:t>. S</w:t>
      </w:r>
      <w:r>
        <w:t xml:space="preserve">elect models have </w:t>
      </w:r>
      <w:r w:rsidR="00F46805">
        <w:t>a</w:t>
      </w:r>
      <w:r>
        <w:t xml:space="preserve"> male-threaded option for installation on female</w:t>
      </w:r>
      <w:r w:rsidR="00F46805">
        <w:t>-</w:t>
      </w:r>
      <w:r>
        <w:t xml:space="preserve">threaded pop-up sprinklers. Each MP Rotator </w:t>
      </w:r>
      <w:r w:rsidR="00F46805">
        <w:t xml:space="preserve">nozzle </w:t>
      </w:r>
      <w:r>
        <w:t xml:space="preserve">shall have a filter screen to prevent internal system debris from entering the nozzle and the patented double-pop feature to prevent external debris from falling into the nozzle. </w:t>
      </w:r>
      <w:r w:rsidR="00A538BC">
        <w:t xml:space="preserve">Each MP Rotator </w:t>
      </w:r>
      <w:r w:rsidR="00F46805">
        <w:t xml:space="preserve">nozzle </w:t>
      </w:r>
      <w:r w:rsidR="00A538BC">
        <w:t>shall be color-coded for easy field identification.</w:t>
      </w:r>
    </w:p>
    <w:p w14:paraId="1E60D87E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045E1EB6" w14:textId="585014AA" w:rsidR="009309FA" w:rsidRDefault="005C4682" w:rsidP="000F0BCE">
      <w:pPr>
        <w:pStyle w:val="ListParagraph"/>
        <w:numPr>
          <w:ilvl w:val="0"/>
          <w:numId w:val="9"/>
        </w:numPr>
      </w:pPr>
      <w:r>
        <w:t>MP Rotator</w:t>
      </w:r>
      <w:r w:rsidR="00F61938">
        <w:t xml:space="preserve"> </w:t>
      </w:r>
      <w:r w:rsidR="0049756F">
        <w:t xml:space="preserve">nozzles </w:t>
      </w:r>
      <w:r w:rsidR="00F61938">
        <w:t>s</w:t>
      </w:r>
      <w:r w:rsidR="009309FA">
        <w:t>hall be available</w:t>
      </w:r>
      <w:r w:rsidR="00BB2FCD">
        <w:t xml:space="preserve"> in </w:t>
      </w:r>
      <w:r w:rsidR="009309FA">
        <w:t>the following options</w:t>
      </w:r>
      <w:r w:rsidR="00BD526C">
        <w:t>:</w:t>
      </w:r>
    </w:p>
    <w:p w14:paraId="29CCE3CA" w14:textId="5A831564" w:rsidR="00B20E6F" w:rsidRDefault="00B20E6F" w:rsidP="00F46805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Standard MP Rotator </w:t>
      </w:r>
      <w:r w:rsidR="00D10780">
        <w:t>n</w:t>
      </w:r>
      <w:r w:rsidR="00F46805">
        <w:t>ozzles</w:t>
      </w:r>
      <w:r w:rsidR="00D10780">
        <w:t>: a</w:t>
      </w:r>
      <w:r>
        <w:t>pproximately</w:t>
      </w:r>
      <w:r w:rsidR="009A225A">
        <w:t xml:space="preserve"> </w:t>
      </w:r>
      <w:r>
        <w:t>0.4 in/</w:t>
      </w:r>
      <w:proofErr w:type="spellStart"/>
      <w:r>
        <w:t>hr</w:t>
      </w:r>
      <w:proofErr w:type="spellEnd"/>
      <w:r w:rsidR="00840D73">
        <w:t xml:space="preserve"> (1</w:t>
      </w:r>
      <w:r w:rsidR="00A013AF">
        <w:t>0</w:t>
      </w:r>
      <w:r w:rsidR="00840D73">
        <w:t xml:space="preserve"> mm/</w:t>
      </w:r>
      <w:proofErr w:type="spellStart"/>
      <w:r w:rsidR="00840D73">
        <w:t>hr</w:t>
      </w:r>
      <w:proofErr w:type="spellEnd"/>
      <w:r w:rsidR="00840D73">
        <w:t>)</w:t>
      </w:r>
      <w:r>
        <w:t xml:space="preserve"> precipitation rate</w:t>
      </w:r>
    </w:p>
    <w:p w14:paraId="30EBE9BB" w14:textId="5236324A" w:rsidR="00F46805" w:rsidRDefault="005C4682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MP-1000-90, MP-1000-210, MP-1000-360 for an 8</w:t>
      </w:r>
      <w:r w:rsidR="00F46805">
        <w:t>–</w:t>
      </w:r>
      <w:r>
        <w:t>15</w:t>
      </w:r>
      <w:r w:rsidR="00F46805">
        <w:rPr>
          <w:rFonts w:ascii="Calibri" w:hAnsi="Calibri" w:cs="Calibri"/>
        </w:rPr>
        <w:t>'</w:t>
      </w:r>
      <w:r w:rsidR="00F46805">
        <w:t xml:space="preserve"> </w:t>
      </w:r>
      <w:r w:rsidR="00840D73">
        <w:t>(2.5</w:t>
      </w:r>
      <w:r w:rsidR="00F46805">
        <w:t>–</w:t>
      </w:r>
      <w:r w:rsidR="00840D73">
        <w:t>4.5 m)</w:t>
      </w:r>
      <w:r>
        <w:t xml:space="preserve"> radius when operating at 30</w:t>
      </w:r>
      <w:r w:rsidR="00F46805">
        <w:t>–</w:t>
      </w:r>
      <w:r>
        <w:t xml:space="preserve">55 </w:t>
      </w:r>
      <w:r w:rsidR="00F46805">
        <w:t>PSI</w:t>
      </w:r>
      <w:r w:rsidR="00840D73">
        <w:t xml:space="preserve"> (2</w:t>
      </w:r>
      <w:r w:rsidR="00A013AF">
        <w:t>.1</w:t>
      </w:r>
      <w:r w:rsidR="00F46805">
        <w:t>–</w:t>
      </w:r>
      <w:r w:rsidR="00840D73">
        <w:t>3.8 bar</w:t>
      </w:r>
      <w:r w:rsidR="00E54D4C">
        <w:t xml:space="preserve">; </w:t>
      </w:r>
      <w:r w:rsidR="00840D73">
        <w:t>2</w:t>
      </w:r>
      <w:r w:rsidR="00A013AF">
        <w:t>1</w:t>
      </w:r>
      <w:r w:rsidR="00840D73">
        <w:t>0</w:t>
      </w:r>
      <w:r w:rsidR="00F46805">
        <w:t>–</w:t>
      </w:r>
      <w:r w:rsidR="00840D73">
        <w:t>380 kPa)</w:t>
      </w:r>
    </w:p>
    <w:p w14:paraId="261DF08E" w14:textId="04342883" w:rsidR="00F46805" w:rsidRDefault="005C4682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MP-2000-90, MP-2000-210, MP-2000-360 for a 13</w:t>
      </w:r>
      <w:r w:rsidR="00F46805">
        <w:t>–</w:t>
      </w:r>
      <w:r>
        <w:t>21</w:t>
      </w:r>
      <w:r w:rsidR="00F46805">
        <w:rPr>
          <w:rFonts w:ascii="Calibri" w:hAnsi="Calibri" w:cs="Calibri"/>
        </w:rPr>
        <w:t>'</w:t>
      </w:r>
      <w:r w:rsidR="00840D73">
        <w:t xml:space="preserve"> (4</w:t>
      </w:r>
      <w:r w:rsidR="00A013AF">
        <w:t>.0</w:t>
      </w:r>
      <w:r w:rsidR="00F46805">
        <w:t>–</w:t>
      </w:r>
      <w:r w:rsidR="00840D73">
        <w:t>6.4 m)</w:t>
      </w:r>
      <w:r>
        <w:t xml:space="preserve"> radius when operating at 25</w:t>
      </w:r>
      <w:r w:rsidR="00F46805">
        <w:t>–</w:t>
      </w:r>
      <w:r>
        <w:t xml:space="preserve">55 </w:t>
      </w:r>
      <w:r w:rsidR="00F46805">
        <w:t>PSI</w:t>
      </w:r>
      <w:r w:rsidR="00E54D4C">
        <w:t xml:space="preserve"> (1.7</w:t>
      </w:r>
      <w:r w:rsidR="00F46805">
        <w:t>–</w:t>
      </w:r>
      <w:r w:rsidR="00E54D4C">
        <w:t>3.8 bar; 170</w:t>
      </w:r>
      <w:r w:rsidR="00F46805">
        <w:t>–</w:t>
      </w:r>
      <w:r w:rsidR="00E54D4C">
        <w:t>380 kPa)</w:t>
      </w:r>
    </w:p>
    <w:p w14:paraId="3C63FDBB" w14:textId="20A381A1" w:rsidR="00F46805" w:rsidRDefault="005C4682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MP-3000-90, MP-3000-210, MP-3000-360 for a 22</w:t>
      </w:r>
      <w:r w:rsidR="00F46805">
        <w:t>–</w:t>
      </w:r>
      <w:r>
        <w:t>30</w:t>
      </w:r>
      <w:r w:rsidR="00F46805">
        <w:rPr>
          <w:rFonts w:ascii="Calibri" w:hAnsi="Calibri" w:cs="Calibri"/>
        </w:rPr>
        <w:t>'</w:t>
      </w:r>
      <w:r w:rsidR="00840D73">
        <w:t xml:space="preserve"> (6.7</w:t>
      </w:r>
      <w:r w:rsidR="00F46805">
        <w:t>–</w:t>
      </w:r>
      <w:r w:rsidR="00840D73">
        <w:t>9.1 m)</w:t>
      </w:r>
      <w:r>
        <w:t xml:space="preserve"> radius when operating at 25</w:t>
      </w:r>
      <w:r w:rsidR="00F46805">
        <w:t>–</w:t>
      </w:r>
      <w:r>
        <w:t xml:space="preserve">55 </w:t>
      </w:r>
      <w:r w:rsidR="00F46805">
        <w:t>PSI</w:t>
      </w:r>
      <w:r w:rsidR="00840D73">
        <w:t xml:space="preserve"> (1.7</w:t>
      </w:r>
      <w:r w:rsidR="00F46805">
        <w:t>–</w:t>
      </w:r>
      <w:r w:rsidR="00840D73">
        <w:t>3.8 bar</w:t>
      </w:r>
      <w:r w:rsidR="00E54D4C">
        <w:t xml:space="preserve">; </w:t>
      </w:r>
      <w:r w:rsidR="00840D73">
        <w:t>170</w:t>
      </w:r>
      <w:r w:rsidR="00F46805">
        <w:t>–</w:t>
      </w:r>
      <w:r w:rsidR="00840D73">
        <w:t>380 kPa)</w:t>
      </w:r>
    </w:p>
    <w:p w14:paraId="783517BC" w14:textId="0546D5F6" w:rsidR="00F46805" w:rsidRDefault="005C4682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MP-3500-90 for a 31</w:t>
      </w:r>
      <w:r w:rsidR="00F46805">
        <w:t>–</w:t>
      </w:r>
      <w:r>
        <w:t>35</w:t>
      </w:r>
      <w:r w:rsidR="00F46805">
        <w:rPr>
          <w:rFonts w:ascii="Calibri" w:hAnsi="Calibri" w:cs="Calibri"/>
        </w:rPr>
        <w:t>'</w:t>
      </w:r>
      <w:r w:rsidR="00E54D4C">
        <w:t xml:space="preserve"> (9.4</w:t>
      </w:r>
      <w:r w:rsidR="00F46805">
        <w:t>–</w:t>
      </w:r>
      <w:r w:rsidR="00E54D4C">
        <w:t>10.7 m)</w:t>
      </w:r>
      <w:r>
        <w:t xml:space="preserve"> radius when operating at 25</w:t>
      </w:r>
      <w:r w:rsidR="00F46805">
        <w:t>–</w:t>
      </w:r>
      <w:r>
        <w:t xml:space="preserve">55 </w:t>
      </w:r>
      <w:r w:rsidR="00D10780">
        <w:t>PSI</w:t>
      </w:r>
      <w:r w:rsidR="00E54D4C">
        <w:t xml:space="preserve"> (1.7</w:t>
      </w:r>
      <w:r w:rsidR="00F46805">
        <w:t>–</w:t>
      </w:r>
      <w:r w:rsidR="00E54D4C">
        <w:t>3.8 bar; 170</w:t>
      </w:r>
      <w:r w:rsidR="00F46805">
        <w:t>–</w:t>
      </w:r>
      <w:r w:rsidR="00E54D4C">
        <w:t>380 kPa)</w:t>
      </w:r>
    </w:p>
    <w:p w14:paraId="0A1E4986" w14:textId="327E250C" w:rsidR="00F46805" w:rsidRDefault="008B04B2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MP-CORNER for an 8-15</w:t>
      </w:r>
      <w:r w:rsidR="00F46805">
        <w:rPr>
          <w:rFonts w:ascii="Calibri" w:hAnsi="Calibri" w:cs="Calibri"/>
        </w:rPr>
        <w:t>'</w:t>
      </w:r>
      <w:r>
        <w:t xml:space="preserve"> </w:t>
      </w:r>
      <w:r w:rsidR="00E54D4C">
        <w:t>(2.5</w:t>
      </w:r>
      <w:r w:rsidR="00F46805">
        <w:t>–</w:t>
      </w:r>
      <w:r w:rsidR="00E54D4C">
        <w:t>4.5 m)</w:t>
      </w:r>
      <w:r>
        <w:t xml:space="preserve"> radius when operating at 25</w:t>
      </w:r>
      <w:r w:rsidR="00F46805">
        <w:t>–</w:t>
      </w:r>
      <w:r>
        <w:t xml:space="preserve">55 </w:t>
      </w:r>
      <w:r w:rsidR="00D10780">
        <w:t>PSI</w:t>
      </w:r>
      <w:r w:rsidR="00E54D4C">
        <w:t xml:space="preserve"> (1.7</w:t>
      </w:r>
      <w:r w:rsidR="00F46805">
        <w:t>–</w:t>
      </w:r>
      <w:r w:rsidR="00E54D4C">
        <w:t>3.8 bar; 170</w:t>
      </w:r>
      <w:r w:rsidR="00F46805">
        <w:t>–</w:t>
      </w:r>
      <w:r w:rsidR="00E54D4C">
        <w:t>380 kPa)</w:t>
      </w:r>
    </w:p>
    <w:p w14:paraId="21A077BB" w14:textId="3DCB7948" w:rsidR="00F46805" w:rsidRDefault="00B20E6F" w:rsidP="00F46805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MP Rotator Strip </w:t>
      </w:r>
      <w:r w:rsidR="00D10780">
        <w:t>n</w:t>
      </w:r>
      <w:r w:rsidR="00F46805">
        <w:t>ozzles</w:t>
      </w:r>
      <w:r w:rsidR="00D10780">
        <w:t xml:space="preserve">: </w:t>
      </w:r>
      <w:r w:rsidR="00D10780">
        <w:t>precipitation</w:t>
      </w:r>
      <w:r w:rsidR="00D10780">
        <w:t xml:space="preserve"> </w:t>
      </w:r>
      <w:r>
        <w:t>rate dependent on layout</w:t>
      </w:r>
    </w:p>
    <w:p w14:paraId="27CFC648" w14:textId="3166EE86" w:rsidR="00B20E6F" w:rsidRDefault="008B04B2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MP-LCS-515, MP-RCS-515, MP-SS-530 for 5</w:t>
      </w:r>
      <w:r w:rsidR="00F46805">
        <w:rPr>
          <w:rFonts w:ascii="Calibri" w:hAnsi="Calibri" w:cs="Calibri"/>
        </w:rPr>
        <w:t>'</w:t>
      </w:r>
      <w:r w:rsidR="00840D73">
        <w:t xml:space="preserve"> (1.5 m)</w:t>
      </w:r>
      <w:r>
        <w:t xml:space="preserve"> wide strip models</w:t>
      </w:r>
    </w:p>
    <w:p w14:paraId="68F67A9E" w14:textId="699ED6C1" w:rsidR="00B20E6F" w:rsidRDefault="00B20E6F" w:rsidP="00F46805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MP800 </w:t>
      </w:r>
      <w:r w:rsidR="00D10780">
        <w:t>n</w:t>
      </w:r>
      <w:r w:rsidR="00F46805">
        <w:t>ozzles:</w:t>
      </w:r>
      <w:r w:rsidR="009A225A">
        <w:t xml:space="preserve"> </w:t>
      </w:r>
      <w:r w:rsidR="00D10780">
        <w:t>a</w:t>
      </w:r>
      <w:r>
        <w:t>pproximately</w:t>
      </w:r>
      <w:r w:rsidR="009A225A">
        <w:t xml:space="preserve"> </w:t>
      </w:r>
      <w:r>
        <w:t>0.8 in/</w:t>
      </w:r>
      <w:proofErr w:type="spellStart"/>
      <w:r>
        <w:t>hr</w:t>
      </w:r>
      <w:proofErr w:type="spellEnd"/>
      <w:r>
        <w:t xml:space="preserve"> </w:t>
      </w:r>
      <w:r w:rsidR="00840D73">
        <w:t>(2</w:t>
      </w:r>
      <w:r w:rsidR="00A013AF">
        <w:t>0</w:t>
      </w:r>
      <w:r w:rsidR="00840D73">
        <w:t xml:space="preserve"> mm/</w:t>
      </w:r>
      <w:proofErr w:type="spellStart"/>
      <w:r w:rsidR="00840D73">
        <w:t>hr</w:t>
      </w:r>
      <w:proofErr w:type="spellEnd"/>
      <w:r w:rsidR="00840D73">
        <w:t xml:space="preserve">) </w:t>
      </w:r>
      <w:r>
        <w:t>precipitation rate</w:t>
      </w:r>
    </w:p>
    <w:p w14:paraId="52CADDA8" w14:textId="2FA710BC" w:rsidR="00D67822" w:rsidRDefault="008B04B2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MP-800SR-90, MP-800SR-360 for 6</w:t>
      </w:r>
      <w:r w:rsidR="00F46805">
        <w:t>–</w:t>
      </w:r>
      <w:r>
        <w:t>12</w:t>
      </w:r>
      <w:r w:rsidR="00F46805">
        <w:rPr>
          <w:rFonts w:ascii="Calibri" w:hAnsi="Calibri" w:cs="Calibri"/>
        </w:rPr>
        <w:t>'</w:t>
      </w:r>
      <w:r w:rsidR="00840D73">
        <w:t xml:space="preserve"> (1.8</w:t>
      </w:r>
      <w:r w:rsidR="00F46805">
        <w:t>–</w:t>
      </w:r>
      <w:r w:rsidR="00840D73">
        <w:t>3.5 m)</w:t>
      </w:r>
      <w:r>
        <w:t xml:space="preserve"> radius when operating at 30</w:t>
      </w:r>
      <w:r w:rsidR="00F46805">
        <w:t>–</w:t>
      </w:r>
      <w:r w:rsidR="000B5848">
        <w:t xml:space="preserve">55 </w:t>
      </w:r>
      <w:r w:rsidR="00F46805">
        <w:t>PSI</w:t>
      </w:r>
      <w:r w:rsidR="00840D73">
        <w:t xml:space="preserve"> (2.1</w:t>
      </w:r>
      <w:r w:rsidR="00F46805">
        <w:t>–</w:t>
      </w:r>
      <w:r w:rsidR="00840D73">
        <w:t>3.8 bar</w:t>
      </w:r>
      <w:r w:rsidR="00E54D4C">
        <w:t xml:space="preserve">; </w:t>
      </w:r>
      <w:r w:rsidR="00840D73">
        <w:t>210</w:t>
      </w:r>
      <w:r w:rsidR="00F46805">
        <w:t>–</w:t>
      </w:r>
      <w:r w:rsidR="00840D73">
        <w:t>380 kPa)</w:t>
      </w:r>
    </w:p>
    <w:p w14:paraId="49388E51" w14:textId="3D71D593" w:rsidR="007D3D99" w:rsidRDefault="00B20E6F" w:rsidP="00F46805">
      <w:pPr>
        <w:pStyle w:val="ListParagraph"/>
        <w:numPr>
          <w:ilvl w:val="0"/>
          <w:numId w:val="42"/>
        </w:numPr>
        <w:spacing w:after="0" w:line="240" w:lineRule="auto"/>
      </w:pPr>
      <w:r>
        <w:t>MP-815-90,</w:t>
      </w:r>
      <w:r w:rsidR="00614EDC">
        <w:t xml:space="preserve"> MP-815-210,</w:t>
      </w:r>
      <w:r>
        <w:t xml:space="preserve"> MP-815-360 for 8</w:t>
      </w:r>
      <w:r w:rsidR="00F46805">
        <w:t>–</w:t>
      </w:r>
      <w:r>
        <w:t>15</w:t>
      </w:r>
      <w:r w:rsidR="00F46805">
        <w:rPr>
          <w:rFonts w:ascii="Calibri" w:hAnsi="Calibri" w:cs="Calibri"/>
        </w:rPr>
        <w:t>'</w:t>
      </w:r>
      <w:r w:rsidR="00840D73">
        <w:t xml:space="preserve"> (2.5</w:t>
      </w:r>
      <w:r w:rsidR="00F46805">
        <w:t>–</w:t>
      </w:r>
      <w:r w:rsidR="00840D73">
        <w:t>4.9 m)</w:t>
      </w:r>
      <w:r>
        <w:t xml:space="preserve"> radius when operating at 30</w:t>
      </w:r>
      <w:r w:rsidR="00F46805">
        <w:t>–</w:t>
      </w:r>
      <w:r>
        <w:t xml:space="preserve">55 </w:t>
      </w:r>
      <w:r w:rsidR="00F46805">
        <w:t>PSI</w:t>
      </w:r>
      <w:r w:rsidR="00840D73">
        <w:t xml:space="preserve"> (2.1</w:t>
      </w:r>
      <w:r w:rsidR="00F46805">
        <w:t>–</w:t>
      </w:r>
      <w:r w:rsidR="00840D73">
        <w:t>3.8 bar</w:t>
      </w:r>
      <w:r w:rsidR="00E54D4C">
        <w:t xml:space="preserve">; </w:t>
      </w:r>
      <w:r w:rsidR="00840D73">
        <w:t>210</w:t>
      </w:r>
      <w:r w:rsidR="00F46805">
        <w:t>–</w:t>
      </w:r>
      <w:r w:rsidR="00840D73">
        <w:t>380 kPa)</w:t>
      </w:r>
    </w:p>
    <w:p w14:paraId="19B89DC2" w14:textId="34E9B6C2" w:rsidR="003125D6" w:rsidRDefault="000B5848" w:rsidP="00D67822">
      <w:pPr>
        <w:pStyle w:val="ListParagraph"/>
        <w:numPr>
          <w:ilvl w:val="0"/>
          <w:numId w:val="2"/>
        </w:numPr>
      </w:pPr>
      <w:r>
        <w:t xml:space="preserve">Plastic </w:t>
      </w:r>
      <w:r w:rsidR="00F46805">
        <w:t>m</w:t>
      </w:r>
      <w:r>
        <w:t>aterial</w:t>
      </w:r>
      <w:r w:rsidR="002E2D43">
        <w:t xml:space="preserve"> </w:t>
      </w:r>
      <w:r w:rsidR="00F46805">
        <w:t>d</w:t>
      </w:r>
      <w:r w:rsidR="003125D6">
        <w:t>escription</w:t>
      </w:r>
    </w:p>
    <w:p w14:paraId="5A88D745" w14:textId="77777777" w:rsidR="003125D6" w:rsidRDefault="000B5848" w:rsidP="00D67822">
      <w:pPr>
        <w:pStyle w:val="ListParagraph"/>
        <w:numPr>
          <w:ilvl w:val="0"/>
          <w:numId w:val="22"/>
        </w:numPr>
      </w:pPr>
      <w:r>
        <w:t>The adjustable orifice shall be manufactured from polyurethane and acetal plastic materials for durability and adjustability.</w:t>
      </w:r>
    </w:p>
    <w:p w14:paraId="4EB749F5" w14:textId="77777777" w:rsidR="000B5848" w:rsidRDefault="000B5848" w:rsidP="00D67822">
      <w:pPr>
        <w:pStyle w:val="ListParagraph"/>
        <w:numPr>
          <w:ilvl w:val="0"/>
          <w:numId w:val="22"/>
        </w:numPr>
      </w:pPr>
      <w:r>
        <w:t>The acetal material shall have UV stabilizers for outdoor applications.</w:t>
      </w:r>
    </w:p>
    <w:p w14:paraId="689D1850" w14:textId="241AA7B8" w:rsidR="009F1E4F" w:rsidRDefault="00384358" w:rsidP="00D67822">
      <w:pPr>
        <w:pStyle w:val="ListParagraph"/>
        <w:numPr>
          <w:ilvl w:val="0"/>
          <w:numId w:val="2"/>
        </w:numPr>
      </w:pPr>
      <w:r>
        <w:t xml:space="preserve">Metal </w:t>
      </w:r>
      <w:r w:rsidR="00F46805">
        <w:t>c</w:t>
      </w:r>
      <w:r>
        <w:t xml:space="preserve">omponent </w:t>
      </w:r>
      <w:r w:rsidR="00F46805">
        <w:t>m</w:t>
      </w:r>
      <w:r>
        <w:t>aterials</w:t>
      </w:r>
    </w:p>
    <w:p w14:paraId="6DBAACDF" w14:textId="77777777" w:rsidR="000B5848" w:rsidRDefault="000B5848" w:rsidP="00D67822">
      <w:pPr>
        <w:pStyle w:val="ListParagraph"/>
        <w:numPr>
          <w:ilvl w:val="0"/>
          <w:numId w:val="23"/>
        </w:numPr>
      </w:pPr>
      <w:r>
        <w:t xml:space="preserve">The </w:t>
      </w:r>
      <w:r w:rsidR="00384358">
        <w:t xml:space="preserve">radius </w:t>
      </w:r>
      <w:r>
        <w:t>adjustment screw, arc ring,</w:t>
      </w:r>
      <w:r w:rsidR="005D1059">
        <w:t xml:space="preserve"> spring,</w:t>
      </w:r>
      <w:r>
        <w:t xml:space="preserve"> and internal collar shall be made of stainless steel.</w:t>
      </w:r>
    </w:p>
    <w:p w14:paraId="2D86D1DC" w14:textId="67401647" w:rsidR="00F61938" w:rsidRDefault="000B5848" w:rsidP="00D67822">
      <w:pPr>
        <w:pStyle w:val="ListParagraph"/>
        <w:numPr>
          <w:ilvl w:val="0"/>
          <w:numId w:val="23"/>
        </w:numPr>
      </w:pPr>
      <w:r>
        <w:lastRenderedPageBreak/>
        <w:t>The stator that drives the speed of rotation inside the silicone chamber shall be made of brass.</w:t>
      </w:r>
      <w:r w:rsidR="009F1E4F">
        <w:t xml:space="preserve"> </w:t>
      </w:r>
      <w:r w:rsidR="00F61938">
        <w:tab/>
      </w:r>
    </w:p>
    <w:p w14:paraId="282DBFA9" w14:textId="6212779F" w:rsidR="00F61938" w:rsidRDefault="000B5848" w:rsidP="00D67822">
      <w:pPr>
        <w:pStyle w:val="ListParagraph"/>
        <w:numPr>
          <w:ilvl w:val="0"/>
          <w:numId w:val="2"/>
        </w:numPr>
      </w:pPr>
      <w:r>
        <w:t xml:space="preserve">Filter </w:t>
      </w:r>
      <w:r w:rsidR="00F81E2E">
        <w:t>s</w:t>
      </w:r>
      <w:r>
        <w:t>creen</w:t>
      </w:r>
      <w:r w:rsidR="009F1E4F">
        <w:t xml:space="preserve"> </w:t>
      </w:r>
      <w:r w:rsidR="00F81E2E">
        <w:t>d</w:t>
      </w:r>
      <w:r w:rsidR="009F1E4F">
        <w:t>escription</w:t>
      </w:r>
    </w:p>
    <w:p w14:paraId="7E1E8EF5" w14:textId="77777777" w:rsidR="009F1E4F" w:rsidRDefault="007D3D99" w:rsidP="00D67822">
      <w:pPr>
        <w:pStyle w:val="ListParagraph"/>
        <w:numPr>
          <w:ilvl w:val="0"/>
          <w:numId w:val="24"/>
        </w:numPr>
      </w:pPr>
      <w:r>
        <w:t xml:space="preserve">Each MP Rotator shall come with a </w:t>
      </w:r>
      <w:r w:rsidR="00792EE9">
        <w:t xml:space="preserve">detachable </w:t>
      </w:r>
      <w:r>
        <w:t>filter screen.</w:t>
      </w:r>
    </w:p>
    <w:p w14:paraId="755F41AA" w14:textId="77777777" w:rsidR="007D3D99" w:rsidRDefault="007D3D99" w:rsidP="00D67822">
      <w:pPr>
        <w:pStyle w:val="ListParagraph"/>
        <w:numPr>
          <w:ilvl w:val="0"/>
          <w:numId w:val="24"/>
        </w:numPr>
      </w:pPr>
      <w:r>
        <w:t>The filter screens shall be made of polypropylene.</w:t>
      </w:r>
    </w:p>
    <w:p w14:paraId="62670FEA" w14:textId="4C666BEA" w:rsidR="007D3D99" w:rsidRDefault="00F81E2E" w:rsidP="00D67822">
      <w:pPr>
        <w:pStyle w:val="ListParagraph"/>
        <w:numPr>
          <w:ilvl w:val="0"/>
          <w:numId w:val="24"/>
        </w:numPr>
      </w:pPr>
      <w:r>
        <w:t>The s</w:t>
      </w:r>
      <w:r w:rsidR="007D3D99">
        <w:t>creen mesh size shall be dependent on the MP Rotator model.</w:t>
      </w:r>
    </w:p>
    <w:p w14:paraId="26DA7946" w14:textId="77777777" w:rsidR="007D3D99" w:rsidRDefault="007D3D99" w:rsidP="007D3D99">
      <w:pPr>
        <w:pStyle w:val="ListParagraph"/>
        <w:numPr>
          <w:ilvl w:val="1"/>
          <w:numId w:val="24"/>
        </w:numPr>
      </w:pPr>
      <w:r>
        <w:t>60 mesh: MP800SR90</w:t>
      </w:r>
    </w:p>
    <w:p w14:paraId="266B302C" w14:textId="77777777" w:rsidR="007D3D99" w:rsidRDefault="007D3D99" w:rsidP="007D3D99">
      <w:pPr>
        <w:pStyle w:val="ListParagraph"/>
        <w:numPr>
          <w:ilvl w:val="1"/>
          <w:numId w:val="24"/>
        </w:numPr>
      </w:pPr>
      <w:r>
        <w:t>40 mesh: MP1000, MP2000, MP</w:t>
      </w:r>
      <w:r w:rsidR="00384358">
        <w:t xml:space="preserve"> </w:t>
      </w:r>
      <w:r>
        <w:t>Corner, MP Strips, MP800SR360</w:t>
      </w:r>
      <w:r w:rsidR="00614EDC">
        <w:t>, MP815</w:t>
      </w:r>
    </w:p>
    <w:p w14:paraId="7923D53B" w14:textId="77777777" w:rsidR="007D3D99" w:rsidRDefault="007D3D99" w:rsidP="007D3D99">
      <w:pPr>
        <w:pStyle w:val="ListParagraph"/>
        <w:numPr>
          <w:ilvl w:val="1"/>
          <w:numId w:val="24"/>
        </w:numPr>
      </w:pPr>
      <w:r>
        <w:t>20 mesh: MP3000, MP3500</w:t>
      </w:r>
    </w:p>
    <w:p w14:paraId="6EB8430C" w14:textId="04B4F2C9" w:rsidR="00F61938" w:rsidRDefault="007D3D99" w:rsidP="00D67822">
      <w:pPr>
        <w:pStyle w:val="ListParagraph"/>
        <w:numPr>
          <w:ilvl w:val="0"/>
          <w:numId w:val="2"/>
        </w:numPr>
      </w:pPr>
      <w:r>
        <w:t>Color</w:t>
      </w:r>
      <w:r w:rsidR="00F61938">
        <w:t xml:space="preserve"> </w:t>
      </w:r>
      <w:r w:rsidR="00F81E2E">
        <w:t>d</w:t>
      </w:r>
      <w:r w:rsidR="002E2D43">
        <w:t>escription</w:t>
      </w:r>
    </w:p>
    <w:p w14:paraId="2DF12510" w14:textId="0C9C67A0" w:rsidR="002E2D43" w:rsidRDefault="007D3D99" w:rsidP="007D3D99">
      <w:pPr>
        <w:pStyle w:val="ListParagraph"/>
        <w:numPr>
          <w:ilvl w:val="1"/>
          <w:numId w:val="2"/>
        </w:numPr>
      </w:pPr>
      <w:r>
        <w:t>Each MP Rotator model shall have its own designated color scheme.</w:t>
      </w:r>
    </w:p>
    <w:p w14:paraId="17279A7A" w14:textId="23055A9C" w:rsidR="007D3D99" w:rsidRDefault="007D3D99" w:rsidP="007D3D99">
      <w:pPr>
        <w:pStyle w:val="ListParagraph"/>
        <w:numPr>
          <w:ilvl w:val="1"/>
          <w:numId w:val="2"/>
        </w:numPr>
      </w:pPr>
      <w:r>
        <w:t>Standard MP Rotator</w:t>
      </w:r>
      <w:r w:rsidR="00F81E2E">
        <w:t xml:space="preserve"> nozzle</w:t>
      </w:r>
      <w:r>
        <w:t>s have a black canister and black top retainer.</w:t>
      </w:r>
    </w:p>
    <w:p w14:paraId="655DEE9E" w14:textId="77777777" w:rsidR="007D3D99" w:rsidRDefault="007D3D99" w:rsidP="00F81E2E">
      <w:pPr>
        <w:pStyle w:val="ListParagraph"/>
        <w:numPr>
          <w:ilvl w:val="0"/>
          <w:numId w:val="43"/>
        </w:numPr>
      </w:pPr>
      <w:r>
        <w:t xml:space="preserve"> MP-1000-90 (maroon), MP-1000-210 (light blue), MP-1000-360 (olive)</w:t>
      </w:r>
    </w:p>
    <w:p w14:paraId="5F981B5B" w14:textId="77777777" w:rsidR="007D3D99" w:rsidRDefault="007D3D99" w:rsidP="00F81E2E">
      <w:pPr>
        <w:pStyle w:val="ListParagraph"/>
        <w:numPr>
          <w:ilvl w:val="0"/>
          <w:numId w:val="43"/>
        </w:numPr>
      </w:pPr>
      <w:r>
        <w:t xml:space="preserve"> MP-2000-90 (black), MP-2000-210 (green), MP-2000-360 (red)</w:t>
      </w:r>
    </w:p>
    <w:p w14:paraId="695E6AD7" w14:textId="77777777" w:rsidR="007D3D99" w:rsidRDefault="007D3D99" w:rsidP="00F81E2E">
      <w:pPr>
        <w:pStyle w:val="ListParagraph"/>
        <w:numPr>
          <w:ilvl w:val="0"/>
          <w:numId w:val="43"/>
        </w:numPr>
      </w:pPr>
      <w:r>
        <w:t xml:space="preserve"> MP-3000-90 (blue), MP-3000-210 (yellow), MP-3000-360 (gray)</w:t>
      </w:r>
    </w:p>
    <w:p w14:paraId="6635B2D0" w14:textId="4757C138" w:rsidR="007D3D99" w:rsidRDefault="007D3D99" w:rsidP="00F81E2E">
      <w:pPr>
        <w:pStyle w:val="ListParagraph"/>
        <w:numPr>
          <w:ilvl w:val="0"/>
          <w:numId w:val="43"/>
        </w:numPr>
      </w:pPr>
      <w:r>
        <w:t xml:space="preserve"> MP-3500-90 (tan)</w:t>
      </w:r>
    </w:p>
    <w:p w14:paraId="3519C74E" w14:textId="0CB1D2F2" w:rsidR="007D3D99" w:rsidRDefault="00F81E2E" w:rsidP="00F81E2E">
      <w:pPr>
        <w:pStyle w:val="ListParagraph"/>
        <w:numPr>
          <w:ilvl w:val="0"/>
          <w:numId w:val="43"/>
        </w:numPr>
      </w:pPr>
      <w:r>
        <w:t xml:space="preserve"> </w:t>
      </w:r>
      <w:r w:rsidR="007D3D99">
        <w:t>MP-Corner (turquoise)</w:t>
      </w:r>
    </w:p>
    <w:p w14:paraId="38FFCAD6" w14:textId="77777777" w:rsidR="007D3D99" w:rsidRDefault="007D3D99" w:rsidP="00F81E2E">
      <w:pPr>
        <w:pStyle w:val="ListParagraph"/>
        <w:numPr>
          <w:ilvl w:val="0"/>
          <w:numId w:val="43"/>
        </w:numPr>
      </w:pPr>
      <w:r>
        <w:t xml:space="preserve"> MP-LCS-515 (ivory), MP-RCS-515 (copper), MP-SS-530 (brown)</w:t>
      </w:r>
    </w:p>
    <w:p w14:paraId="481542DE" w14:textId="77777777" w:rsidR="007D3D99" w:rsidRDefault="00256B5D" w:rsidP="007D3D99">
      <w:pPr>
        <w:pStyle w:val="ListParagraph"/>
        <w:numPr>
          <w:ilvl w:val="1"/>
          <w:numId w:val="2"/>
        </w:numPr>
      </w:pPr>
      <w:r>
        <w:t xml:space="preserve">The </w:t>
      </w:r>
      <w:r w:rsidR="007D3D99">
        <w:t>MP800 family has a gray canister and gray top retainer</w:t>
      </w:r>
      <w:r>
        <w:t>.</w:t>
      </w:r>
    </w:p>
    <w:p w14:paraId="72B3114B" w14:textId="77777777" w:rsidR="00256B5D" w:rsidRDefault="00256B5D" w:rsidP="00F81E2E">
      <w:pPr>
        <w:pStyle w:val="ListParagraph"/>
        <w:numPr>
          <w:ilvl w:val="0"/>
          <w:numId w:val="44"/>
        </w:numPr>
      </w:pPr>
      <w:r>
        <w:t xml:space="preserve"> MP-800SR-90 (orange), MP-800SR-360 (lime green)</w:t>
      </w:r>
    </w:p>
    <w:p w14:paraId="5AAB517F" w14:textId="77777777" w:rsidR="00614EDC" w:rsidRDefault="00614EDC" w:rsidP="00F81E2E">
      <w:pPr>
        <w:pStyle w:val="ListParagraph"/>
        <w:numPr>
          <w:ilvl w:val="0"/>
          <w:numId w:val="44"/>
        </w:numPr>
      </w:pPr>
      <w:r>
        <w:t xml:space="preserve"> MP-815-90 (maroon), MP-815-210 (light blue), MP-815-360 (olive)</w:t>
      </w:r>
    </w:p>
    <w:p w14:paraId="79625AA9" w14:textId="2D735058" w:rsidR="00F61938" w:rsidRDefault="002E2D43" w:rsidP="00D67822">
      <w:pPr>
        <w:pStyle w:val="ListParagraph"/>
        <w:numPr>
          <w:ilvl w:val="0"/>
          <w:numId w:val="2"/>
        </w:numPr>
      </w:pPr>
      <w:r>
        <w:t xml:space="preserve"> </w:t>
      </w:r>
      <w:r w:rsidR="005D1059">
        <w:t xml:space="preserve">Nozzle </w:t>
      </w:r>
      <w:r w:rsidR="00F81E2E">
        <w:t>t</w:t>
      </w:r>
      <w:r w:rsidR="005D1059">
        <w:t>hreads</w:t>
      </w:r>
    </w:p>
    <w:p w14:paraId="4D3D0A51" w14:textId="7F930C9C" w:rsidR="002E2D43" w:rsidRDefault="005D1059" w:rsidP="00D67822">
      <w:pPr>
        <w:pStyle w:val="ListParagraph"/>
        <w:numPr>
          <w:ilvl w:val="0"/>
          <w:numId w:val="16"/>
        </w:numPr>
      </w:pPr>
      <w:r>
        <w:t xml:space="preserve">Models MP1000, MP2000, MP3000, MP3500, MP Corner, MP Strips, </w:t>
      </w:r>
      <w:r w:rsidR="00614EDC">
        <w:t xml:space="preserve">MP800SR, and MP815 </w:t>
      </w:r>
      <w:r>
        <w:t xml:space="preserve">shall be </w:t>
      </w:r>
      <w:r w:rsidR="00E50AE8">
        <w:t>fit for installation</w:t>
      </w:r>
      <w:r>
        <w:t xml:space="preserve"> in pop-up bodies having a 5/8-27 UNS male</w:t>
      </w:r>
      <w:r w:rsidR="00E50AE8">
        <w:t>-</w:t>
      </w:r>
      <w:r>
        <w:t>threaded stem at all common pop-up heights.</w:t>
      </w:r>
    </w:p>
    <w:p w14:paraId="39C1A842" w14:textId="50A5B163" w:rsidR="005D1059" w:rsidRDefault="005D1059" w:rsidP="00D67822">
      <w:pPr>
        <w:pStyle w:val="ListParagraph"/>
        <w:numPr>
          <w:ilvl w:val="0"/>
          <w:numId w:val="16"/>
        </w:numPr>
      </w:pPr>
      <w:r>
        <w:t>Models MP1000HT, MP2000HT, MP3000HT, MP Corner HT,</w:t>
      </w:r>
      <w:r w:rsidR="00E50AE8">
        <w:t xml:space="preserve"> and</w:t>
      </w:r>
      <w:r>
        <w:t xml:space="preserve"> MP Strip HT shall be </w:t>
      </w:r>
      <w:r w:rsidR="00E50AE8">
        <w:t>fit for installation</w:t>
      </w:r>
      <w:r>
        <w:t xml:space="preserve"> in pop-up bodies having a 5/8-28 UNS female</w:t>
      </w:r>
      <w:r w:rsidR="00E50AE8">
        <w:t>-</w:t>
      </w:r>
      <w:r>
        <w:t>threaded stem at all common pop-up heights.</w:t>
      </w:r>
    </w:p>
    <w:p w14:paraId="5560B5DB" w14:textId="3CDD311C" w:rsidR="00BD526C" w:rsidRDefault="005D1059" w:rsidP="00D67822">
      <w:pPr>
        <w:pStyle w:val="ListParagraph"/>
        <w:numPr>
          <w:ilvl w:val="0"/>
          <w:numId w:val="2"/>
        </w:numPr>
      </w:pPr>
      <w:r>
        <w:t xml:space="preserve">Viscous </w:t>
      </w:r>
      <w:r w:rsidR="00F81E2E">
        <w:t>d</w:t>
      </w:r>
      <w:r>
        <w:t>rive</w:t>
      </w:r>
    </w:p>
    <w:p w14:paraId="7A2D7024" w14:textId="319F2CAF" w:rsidR="000F0BCE" w:rsidRDefault="005D1059" w:rsidP="00D67822">
      <w:pPr>
        <w:pStyle w:val="ListParagraph"/>
        <w:numPr>
          <w:ilvl w:val="0"/>
          <w:numId w:val="17"/>
        </w:numPr>
      </w:pPr>
      <w:r>
        <w:t xml:space="preserve">The viscous fluid used to maintain the rotation </w:t>
      </w:r>
      <w:r w:rsidR="0049756F">
        <w:t>speed</w:t>
      </w:r>
      <w:r w:rsidR="0049756F">
        <w:t xml:space="preserve"> </w:t>
      </w:r>
      <w:r>
        <w:t>of the MP Rotator shall be made of a silicone material.</w:t>
      </w:r>
    </w:p>
    <w:p w14:paraId="3C341043" w14:textId="77777777" w:rsidR="005D1059" w:rsidRDefault="005D1059" w:rsidP="00D67822">
      <w:pPr>
        <w:pStyle w:val="ListParagraph"/>
        <w:numPr>
          <w:ilvl w:val="0"/>
          <w:numId w:val="17"/>
        </w:numPr>
      </w:pPr>
      <w:r>
        <w:t>The silicone chamber shall be sealed with EPDM rubber seals.</w:t>
      </w:r>
    </w:p>
    <w:p w14:paraId="3460A57E" w14:textId="7569C39F" w:rsidR="005D1059" w:rsidRPr="005D10E0" w:rsidRDefault="005D1059" w:rsidP="00D67822">
      <w:pPr>
        <w:pStyle w:val="ListParagraph"/>
        <w:numPr>
          <w:ilvl w:val="0"/>
          <w:numId w:val="17"/>
        </w:numPr>
      </w:pPr>
      <w:r>
        <w:t xml:space="preserve">The brass stator inside the silicone chamber shall control the </w:t>
      </w:r>
      <w:r w:rsidR="0049756F">
        <w:t>rotation</w:t>
      </w:r>
      <w:r w:rsidR="0049756F">
        <w:t xml:space="preserve"> </w:t>
      </w:r>
      <w:r>
        <w:t>speed.</w:t>
      </w:r>
    </w:p>
    <w:p w14:paraId="7AB9B3BA" w14:textId="7DC6CCFA" w:rsidR="003A53CD" w:rsidRPr="000C16FB" w:rsidRDefault="004D1FBD" w:rsidP="000C16FB">
      <w:pPr>
        <w:pStyle w:val="ListParagraph"/>
        <w:numPr>
          <w:ilvl w:val="1"/>
          <w:numId w:val="35"/>
        </w:numPr>
        <w:rPr>
          <w:lang w:val="fr-FR"/>
        </w:rPr>
      </w:pPr>
      <w:proofErr w:type="spellStart"/>
      <w:r w:rsidRPr="000C16FB">
        <w:rPr>
          <w:lang w:val="fr-FR"/>
        </w:rPr>
        <w:t>Warrant</w:t>
      </w:r>
      <w:r>
        <w:rPr>
          <w:lang w:val="fr-FR"/>
        </w:rPr>
        <w:t>y</w:t>
      </w:r>
      <w:proofErr w:type="spellEnd"/>
    </w:p>
    <w:p w14:paraId="4130E86C" w14:textId="095BD48A" w:rsidR="00840973" w:rsidRDefault="00F81E2E" w:rsidP="00BB2FCD">
      <w:pPr>
        <w:pStyle w:val="ListParagraph"/>
        <w:numPr>
          <w:ilvl w:val="0"/>
          <w:numId w:val="7"/>
        </w:numPr>
      </w:pPr>
      <w:r>
        <w:t>MP Rotator nozzles shall have a</w:t>
      </w:r>
      <w:r w:rsidR="00BB5F6F">
        <w:t xml:space="preserve"> warranty period</w:t>
      </w:r>
      <w:r>
        <w:t xml:space="preserve"> of three years.</w:t>
      </w:r>
    </w:p>
    <w:p w14:paraId="0C5148D6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2563E5CD" w14:textId="07D34FB6" w:rsidR="00A35D2C" w:rsidRDefault="00A35D2C" w:rsidP="000C16FB">
      <w:pPr>
        <w:pStyle w:val="ListParagraph"/>
        <w:numPr>
          <w:ilvl w:val="0"/>
          <w:numId w:val="34"/>
        </w:numPr>
      </w:pPr>
      <w:r>
        <w:t xml:space="preserve">Operating </w:t>
      </w:r>
      <w:r w:rsidR="004D1FBD">
        <w:t>p</w:t>
      </w:r>
      <w:r w:rsidR="00EC2C77">
        <w:t>ressure</w:t>
      </w:r>
    </w:p>
    <w:p w14:paraId="0473BBD3" w14:textId="76DB0AAC" w:rsidR="00F61938" w:rsidRDefault="003E15DD" w:rsidP="00D67822">
      <w:pPr>
        <w:pStyle w:val="ListParagraph"/>
        <w:numPr>
          <w:ilvl w:val="0"/>
          <w:numId w:val="19"/>
        </w:numPr>
      </w:pPr>
      <w:r>
        <w:t xml:space="preserve">MP Rotator </w:t>
      </w:r>
      <w:r w:rsidR="0049756F">
        <w:t xml:space="preserve">nozzles </w:t>
      </w:r>
      <w:r>
        <w:t>shall operate between 25</w:t>
      </w:r>
      <w:r w:rsidR="004D1FBD">
        <w:t>–</w:t>
      </w:r>
      <w:r>
        <w:t xml:space="preserve">55 </w:t>
      </w:r>
      <w:r w:rsidR="004D1FBD">
        <w:t xml:space="preserve">PSI </w:t>
      </w:r>
      <w:r>
        <w:t>(1.7</w:t>
      </w:r>
      <w:r w:rsidR="004D1FBD">
        <w:t>–</w:t>
      </w:r>
      <w:r>
        <w:t>3.8 bar; 170</w:t>
      </w:r>
      <w:r w:rsidR="004D1FBD">
        <w:t>–</w:t>
      </w:r>
      <w:r>
        <w:t>380 kPa).</w:t>
      </w:r>
    </w:p>
    <w:p w14:paraId="66F932AA" w14:textId="7CD16316" w:rsidR="003E15DD" w:rsidRDefault="003E15DD" w:rsidP="00D67822">
      <w:pPr>
        <w:pStyle w:val="ListParagraph"/>
        <w:numPr>
          <w:ilvl w:val="0"/>
          <w:numId w:val="19"/>
        </w:numPr>
      </w:pPr>
      <w:r>
        <w:t xml:space="preserve">The recommended operating pressure is 40 </w:t>
      </w:r>
      <w:r w:rsidR="004D1FBD">
        <w:t xml:space="preserve">PSI </w:t>
      </w:r>
      <w:r>
        <w:t>(2.8 bar; 280 kPa).</w:t>
      </w:r>
    </w:p>
    <w:p w14:paraId="011999A0" w14:textId="09F5E87C" w:rsidR="00C56F0E" w:rsidRDefault="00EC2C77" w:rsidP="00D67822">
      <w:pPr>
        <w:pStyle w:val="ListParagraph"/>
        <w:numPr>
          <w:ilvl w:val="0"/>
          <w:numId w:val="30"/>
        </w:numPr>
      </w:pPr>
      <w:r>
        <w:t xml:space="preserve">Flow </w:t>
      </w:r>
      <w:r w:rsidR="004D1FBD">
        <w:t>r</w:t>
      </w:r>
      <w:r>
        <w:t>ates</w:t>
      </w:r>
    </w:p>
    <w:p w14:paraId="4E2737E3" w14:textId="35A46150" w:rsidR="003E15DD" w:rsidRDefault="0049756F" w:rsidP="003E15DD">
      <w:pPr>
        <w:pStyle w:val="ListParagraph"/>
        <w:numPr>
          <w:ilvl w:val="0"/>
          <w:numId w:val="20"/>
        </w:numPr>
      </w:pPr>
      <w:r>
        <w:t>F</w:t>
      </w:r>
      <w:r w:rsidR="003E15DD">
        <w:t xml:space="preserve">low rates shall depend on the </w:t>
      </w:r>
      <w:r>
        <w:t xml:space="preserve">specific </w:t>
      </w:r>
      <w:r w:rsidR="003E15DD">
        <w:t>MP Rotator model.</w:t>
      </w:r>
    </w:p>
    <w:p w14:paraId="5197D21C" w14:textId="32C9E2B7" w:rsidR="003E15DD" w:rsidRDefault="003E15DD" w:rsidP="00D67822">
      <w:pPr>
        <w:pStyle w:val="ListParagraph"/>
        <w:numPr>
          <w:ilvl w:val="0"/>
          <w:numId w:val="20"/>
        </w:numPr>
      </w:pPr>
      <w:r>
        <w:t>As the arc and radius are adjusted, the flow rate shall change to maintain matched precipitation.</w:t>
      </w:r>
    </w:p>
    <w:p w14:paraId="48646EE3" w14:textId="385445FC" w:rsidR="00F61938" w:rsidRDefault="00E83782" w:rsidP="000C16FB">
      <w:pPr>
        <w:pStyle w:val="ListParagraph"/>
        <w:numPr>
          <w:ilvl w:val="1"/>
          <w:numId w:val="36"/>
        </w:numPr>
      </w:pPr>
      <w:r>
        <w:lastRenderedPageBreak/>
        <w:t xml:space="preserve">Radius </w:t>
      </w:r>
      <w:r w:rsidR="004D1FBD">
        <w:t>d</w:t>
      </w:r>
      <w:r>
        <w:t>escription</w:t>
      </w:r>
    </w:p>
    <w:p w14:paraId="4FFED7D3" w14:textId="00FB3128" w:rsidR="00FD78AA" w:rsidRDefault="00E83782" w:rsidP="00D67822">
      <w:pPr>
        <w:pStyle w:val="ListParagraph"/>
        <w:numPr>
          <w:ilvl w:val="0"/>
          <w:numId w:val="3"/>
        </w:numPr>
      </w:pPr>
      <w:r>
        <w:t xml:space="preserve">The radius of throw shall depend on the </w:t>
      </w:r>
      <w:r w:rsidR="0049756F">
        <w:t xml:space="preserve">specific </w:t>
      </w:r>
      <w:r>
        <w:t>MP Rotator model.</w:t>
      </w:r>
    </w:p>
    <w:p w14:paraId="7EAA9FED" w14:textId="1B237C4B" w:rsidR="00E83782" w:rsidRDefault="00E83782" w:rsidP="00D67822">
      <w:pPr>
        <w:pStyle w:val="ListParagraph"/>
        <w:numPr>
          <w:ilvl w:val="0"/>
          <w:numId w:val="3"/>
        </w:numPr>
      </w:pPr>
      <w:r>
        <w:t xml:space="preserve">At the recommended 40 </w:t>
      </w:r>
      <w:r w:rsidR="004D1FBD">
        <w:t>PSI</w:t>
      </w:r>
      <w:r>
        <w:t xml:space="preserve"> </w:t>
      </w:r>
      <w:r w:rsidR="00A013AF">
        <w:t xml:space="preserve">(2.8 bar; 280 kPa) </w:t>
      </w:r>
      <w:r>
        <w:t>operating pressure, full</w:t>
      </w:r>
      <w:r w:rsidR="004D1FBD">
        <w:t>-</w:t>
      </w:r>
      <w:r>
        <w:t xml:space="preserve"> or part</w:t>
      </w:r>
      <w:r w:rsidR="004D1FBD">
        <w:t>-</w:t>
      </w:r>
      <w:r>
        <w:t xml:space="preserve">circle sprinklers shall be capable of </w:t>
      </w:r>
      <w:r w:rsidR="004D1FBD">
        <w:t xml:space="preserve">radius reduction </w:t>
      </w:r>
      <w:r>
        <w:t>up to 25% using a stainless steel radius adjustment screw.</w:t>
      </w:r>
    </w:p>
    <w:p w14:paraId="72C644F9" w14:textId="3B640710" w:rsidR="00E83782" w:rsidRPr="00E83782" w:rsidRDefault="00E83782" w:rsidP="00E83782">
      <w:pPr>
        <w:pStyle w:val="ListParagraph"/>
        <w:numPr>
          <w:ilvl w:val="0"/>
          <w:numId w:val="3"/>
        </w:numPr>
      </w:pPr>
      <w:r w:rsidRPr="00E83782">
        <w:t>The radius reduction screw shall have a slip clutch mechanism to prevent internal damage if turned past the minimum or maximum radius settings</w:t>
      </w:r>
      <w:r w:rsidR="004D1FBD">
        <w:t>.</w:t>
      </w:r>
    </w:p>
    <w:p w14:paraId="3B510AA7" w14:textId="77777777" w:rsidR="00E83782" w:rsidRDefault="00E83782" w:rsidP="00E83782">
      <w:pPr>
        <w:pStyle w:val="ListParagraph"/>
        <w:numPr>
          <w:ilvl w:val="0"/>
          <w:numId w:val="3"/>
        </w:numPr>
      </w:pPr>
      <w:r w:rsidRPr="00E83782">
        <w:t>The radius reduction screw shall reduce the pressure and flow upstream of the adjustable orifice thereby maintaining stream integrity.</w:t>
      </w:r>
    </w:p>
    <w:p w14:paraId="2F128ECC" w14:textId="65E6A40A" w:rsidR="00F72280" w:rsidRDefault="00E83782" w:rsidP="00D67822">
      <w:pPr>
        <w:pStyle w:val="ListParagraph"/>
        <w:numPr>
          <w:ilvl w:val="0"/>
          <w:numId w:val="33"/>
        </w:numPr>
      </w:pPr>
      <w:r>
        <w:t xml:space="preserve">Arc </w:t>
      </w:r>
      <w:r w:rsidR="004D1FBD">
        <w:t>a</w:t>
      </w:r>
      <w:r>
        <w:t>djustment</w:t>
      </w:r>
    </w:p>
    <w:p w14:paraId="75FCF1B0" w14:textId="69E1130A" w:rsidR="00F10CC7" w:rsidRDefault="004D1FBD" w:rsidP="00E83782">
      <w:pPr>
        <w:pStyle w:val="ListParagraph"/>
        <w:numPr>
          <w:ilvl w:val="0"/>
          <w:numId w:val="5"/>
        </w:numPr>
      </w:pPr>
      <w:r>
        <w:t>D</w:t>
      </w:r>
      <w:r w:rsidRPr="00E83782">
        <w:t>epending on the model selected</w:t>
      </w:r>
      <w:r>
        <w:t>, t</w:t>
      </w:r>
      <w:r w:rsidR="00E83782" w:rsidRPr="00E83782">
        <w:t>he part</w:t>
      </w:r>
      <w:r>
        <w:t>-</w:t>
      </w:r>
      <w:r w:rsidR="00E83782" w:rsidRPr="00E83782">
        <w:t>circle sprinkler shall have an infinitely adjustable arc from 45° to 105°, 90° to 210°</w:t>
      </w:r>
      <w:r>
        <w:t>,</w:t>
      </w:r>
      <w:r w:rsidR="00E83782" w:rsidRPr="00E83782">
        <w:t xml:space="preserve"> or 210° </w:t>
      </w:r>
      <w:r>
        <w:t>to</w:t>
      </w:r>
      <w:r w:rsidR="00E83782" w:rsidRPr="00E83782">
        <w:t xml:space="preserve"> 270° </w:t>
      </w:r>
      <w:r w:rsidR="00E83782">
        <w:t>using the stainless steel arc ring</w:t>
      </w:r>
      <w:r w:rsidR="00E83782" w:rsidRPr="00E83782">
        <w:t>.</w:t>
      </w:r>
    </w:p>
    <w:p w14:paraId="03D0D504" w14:textId="0AC0F68C" w:rsidR="00E83782" w:rsidRPr="000C16FB" w:rsidRDefault="000C16FB" w:rsidP="00E83782">
      <w:pPr>
        <w:pStyle w:val="ListParagraph"/>
        <w:numPr>
          <w:ilvl w:val="0"/>
          <w:numId w:val="5"/>
        </w:numPr>
      </w:pPr>
      <w:r w:rsidRPr="000C16FB">
        <w:t>The full</w:t>
      </w:r>
      <w:r w:rsidR="004D1FBD">
        <w:t>-</w:t>
      </w:r>
      <w:r w:rsidRPr="000C16FB">
        <w:t>circle sprinkler shall irrigate a full 360°.</w:t>
      </w:r>
    </w:p>
    <w:p w14:paraId="7D88B977" w14:textId="00CC372C" w:rsidR="000C16FB" w:rsidRDefault="000C16FB" w:rsidP="008F3679">
      <w:pPr>
        <w:pStyle w:val="ListParagraph"/>
        <w:numPr>
          <w:ilvl w:val="0"/>
          <w:numId w:val="5"/>
        </w:numPr>
      </w:pPr>
      <w:r w:rsidRPr="000C16FB">
        <w:t>The 45° to 105° model shall not require coverage from adjacent sprinklers closer than 3</w:t>
      </w:r>
      <w:r w:rsidR="004D1FBD">
        <w:rPr>
          <w:rFonts w:ascii="Calibri" w:hAnsi="Calibri" w:cs="Calibri"/>
        </w:rPr>
        <w:t>'</w:t>
      </w:r>
      <w:r w:rsidR="004D1FBD">
        <w:t xml:space="preserve"> </w:t>
      </w:r>
      <w:r w:rsidR="004D1FBD">
        <w:br/>
        <w:t>(1 m)</w:t>
      </w:r>
      <w:r w:rsidRPr="000C16FB">
        <w:t xml:space="preserve"> from the head</w:t>
      </w:r>
      <w:r w:rsidR="005A3FEF">
        <w:t>.</w:t>
      </w:r>
    </w:p>
    <w:p w14:paraId="01400139" w14:textId="356D4137" w:rsidR="005A3FEF" w:rsidRDefault="005A3FEF" w:rsidP="008F3679">
      <w:pPr>
        <w:pStyle w:val="ListParagraph"/>
        <w:numPr>
          <w:ilvl w:val="0"/>
          <w:numId w:val="5"/>
        </w:numPr>
      </w:pPr>
      <w:r>
        <w:t>Arc adjustment shall be effective only while the sprinkler is popped up and shall be ineffective when the sprinkler is popped down.</w:t>
      </w:r>
    </w:p>
    <w:p w14:paraId="0F7B85E8" w14:textId="49A2F7E9" w:rsidR="009A131D" w:rsidRDefault="004D1FBD" w:rsidP="008F3679">
      <w:pPr>
        <w:pStyle w:val="ListParagraph"/>
        <w:numPr>
          <w:ilvl w:val="0"/>
          <w:numId w:val="5"/>
        </w:numPr>
      </w:pPr>
      <w:r>
        <w:t>T</w:t>
      </w:r>
      <w:r w:rsidR="009A131D" w:rsidRPr="009A131D">
        <w:t>he adjustment mechanism shall have a ratcheting action to prevent internal damage</w:t>
      </w:r>
      <w:r>
        <w:t xml:space="preserve"> w</w:t>
      </w:r>
      <w:r w:rsidRPr="009A131D">
        <w:t>hen turned past the minimum or maximum arc limits</w:t>
      </w:r>
      <w:r>
        <w:t>.</w:t>
      </w:r>
    </w:p>
    <w:p w14:paraId="10CCD07B" w14:textId="35F829A8" w:rsidR="00E7141E" w:rsidRDefault="00E7141E" w:rsidP="00E7141E">
      <w:pPr>
        <w:pStyle w:val="ListParagraph"/>
        <w:numPr>
          <w:ilvl w:val="1"/>
          <w:numId w:val="40"/>
        </w:numPr>
      </w:pPr>
      <w:r>
        <w:t xml:space="preserve">Application </w:t>
      </w:r>
      <w:r w:rsidR="004D1FBD">
        <w:t>r</w:t>
      </w:r>
      <w:r>
        <w:t>ate</w:t>
      </w:r>
    </w:p>
    <w:p w14:paraId="1C66AA55" w14:textId="41EECB54" w:rsidR="00E7141E" w:rsidRDefault="00E7141E" w:rsidP="00E7141E">
      <w:pPr>
        <w:pStyle w:val="ListParagraph"/>
        <w:numPr>
          <w:ilvl w:val="2"/>
          <w:numId w:val="17"/>
        </w:numPr>
        <w:ind w:left="1080"/>
      </w:pPr>
      <w:r>
        <w:t>M</w:t>
      </w:r>
      <w:r w:rsidRPr="00E7141E">
        <w:t xml:space="preserve">odels </w:t>
      </w:r>
      <w:r>
        <w:t xml:space="preserve">MP1000, MP2000, MP3000, MP3500, </w:t>
      </w:r>
      <w:r w:rsidRPr="00E7141E">
        <w:t xml:space="preserve">MP Corner, </w:t>
      </w:r>
      <w:r w:rsidR="004D1FBD">
        <w:t xml:space="preserve">and </w:t>
      </w:r>
      <w:r w:rsidRPr="00E7141E">
        <w:t>MP Strip</w:t>
      </w:r>
      <w:r>
        <w:t xml:space="preserve">s </w:t>
      </w:r>
      <w:r w:rsidRPr="00E7141E">
        <w:t>shall produce and maintain a matched precipitation rate no greater than 0.6</w:t>
      </w:r>
      <w:r w:rsidR="00A013AF">
        <w:t xml:space="preserve"> in/</w:t>
      </w:r>
      <w:proofErr w:type="spellStart"/>
      <w:r w:rsidR="00A013AF">
        <w:t>hr</w:t>
      </w:r>
      <w:proofErr w:type="spellEnd"/>
      <w:r w:rsidR="00E54D4C">
        <w:t xml:space="preserve"> (1</w:t>
      </w:r>
      <w:r w:rsidR="00A013AF">
        <w:t>5</w:t>
      </w:r>
      <w:r w:rsidR="00E54D4C">
        <w:t xml:space="preserve"> mm</w:t>
      </w:r>
      <w:r w:rsidR="004D1FBD">
        <w:t>/</w:t>
      </w:r>
      <w:proofErr w:type="spellStart"/>
      <w:r w:rsidR="00E54D4C">
        <w:t>hr</w:t>
      </w:r>
      <w:proofErr w:type="spellEnd"/>
      <w:r w:rsidR="00E54D4C">
        <w:t>)</w:t>
      </w:r>
      <w:r w:rsidRPr="00E7141E">
        <w:t xml:space="preserve"> throughout the arc adjustment range and radius adjustment range, </w:t>
      </w:r>
      <w:r w:rsidR="004D1FBD">
        <w:t xml:space="preserve">with a </w:t>
      </w:r>
      <w:r w:rsidR="004D1FBD" w:rsidRPr="00E7141E">
        <w:t>radius reduction up to 25%</w:t>
      </w:r>
      <w:r w:rsidRPr="00E7141E">
        <w:t xml:space="preserve">, when spaced at 50% of </w:t>
      </w:r>
      <w:r w:rsidR="0049756F">
        <w:t>irrigat</w:t>
      </w:r>
      <w:r w:rsidRPr="00E7141E">
        <w:t>ed diameter.</w:t>
      </w:r>
    </w:p>
    <w:p w14:paraId="29A13E15" w14:textId="021A7F61" w:rsidR="00E7141E" w:rsidRDefault="00E7141E" w:rsidP="00E7141E">
      <w:pPr>
        <w:pStyle w:val="ListParagraph"/>
        <w:numPr>
          <w:ilvl w:val="2"/>
          <w:numId w:val="17"/>
        </w:numPr>
        <w:ind w:left="1080"/>
      </w:pPr>
      <w:r>
        <w:t>M</w:t>
      </w:r>
      <w:r w:rsidRPr="00E7141E">
        <w:t>odel</w:t>
      </w:r>
      <w:r w:rsidR="00614EDC">
        <w:t>s</w:t>
      </w:r>
      <w:r w:rsidRPr="00E7141E">
        <w:t xml:space="preserve"> MP800SR </w:t>
      </w:r>
      <w:r w:rsidR="00614EDC">
        <w:t xml:space="preserve">and MP815 </w:t>
      </w:r>
      <w:r w:rsidRPr="00E7141E">
        <w:t>shall produce and maintain a matched precipitation rate no greater than 1.0</w:t>
      </w:r>
      <w:r w:rsidR="00A013AF">
        <w:t xml:space="preserve"> in/</w:t>
      </w:r>
      <w:proofErr w:type="spellStart"/>
      <w:r w:rsidR="00A013AF">
        <w:t>hr</w:t>
      </w:r>
      <w:proofErr w:type="spellEnd"/>
      <w:r w:rsidR="00E54D4C">
        <w:t xml:space="preserve"> (25 mm</w:t>
      </w:r>
      <w:r w:rsidR="004D1FBD">
        <w:t>/</w:t>
      </w:r>
      <w:proofErr w:type="spellStart"/>
      <w:r w:rsidR="00E54D4C">
        <w:t>hr</w:t>
      </w:r>
      <w:proofErr w:type="spellEnd"/>
      <w:r w:rsidR="00E54D4C">
        <w:t>)</w:t>
      </w:r>
      <w:r w:rsidRPr="00E7141E">
        <w:t xml:space="preserve"> throughout the arc adjustment range and radius adjustment range, </w:t>
      </w:r>
      <w:r w:rsidR="004D1FBD">
        <w:t xml:space="preserve">with a </w:t>
      </w:r>
      <w:r w:rsidR="004D1FBD" w:rsidRPr="00E7141E">
        <w:t>radius reduction</w:t>
      </w:r>
      <w:r w:rsidR="004D1FBD" w:rsidRPr="00E7141E">
        <w:t xml:space="preserve"> </w:t>
      </w:r>
      <w:r w:rsidRPr="00E7141E">
        <w:t xml:space="preserve">up to 25%, when spaced at 50% of </w:t>
      </w:r>
      <w:r w:rsidR="0049756F">
        <w:t>irrigat</w:t>
      </w:r>
      <w:r w:rsidRPr="00E7141E">
        <w:t>ed diameter</w:t>
      </w:r>
      <w:r>
        <w:t>.</w:t>
      </w:r>
    </w:p>
    <w:p w14:paraId="29D77A7E" w14:textId="52DB1E02" w:rsidR="00EE1180" w:rsidRDefault="00E7141E" w:rsidP="00EE1180">
      <w:pPr>
        <w:pStyle w:val="ListParagraph"/>
        <w:numPr>
          <w:ilvl w:val="1"/>
          <w:numId w:val="37"/>
        </w:numPr>
      </w:pPr>
      <w:r>
        <w:t>Double-</w:t>
      </w:r>
      <w:r w:rsidR="004D1FBD">
        <w:t>p</w:t>
      </w:r>
      <w:r>
        <w:t>op</w:t>
      </w:r>
      <w:r w:rsidR="004D1FBD">
        <w:t xml:space="preserve"> feature</w:t>
      </w:r>
    </w:p>
    <w:p w14:paraId="4A830136" w14:textId="5B8A43A1" w:rsidR="00EE1180" w:rsidRDefault="00EE1180" w:rsidP="00EE1180">
      <w:pPr>
        <w:pStyle w:val="ListParagraph"/>
        <w:numPr>
          <w:ilvl w:val="2"/>
          <w:numId w:val="24"/>
        </w:numPr>
        <w:tabs>
          <w:tab w:val="left" w:pos="3060"/>
        </w:tabs>
        <w:ind w:left="1080"/>
      </w:pPr>
      <w:r>
        <w:t>When installed in a pop-up sprinkler body, the MP Rotator rotor shall pop</w:t>
      </w:r>
      <w:r w:rsidR="004D1FBD">
        <w:t xml:space="preserve"> </w:t>
      </w:r>
      <w:r>
        <w:t>up after the body stem is fully extended</w:t>
      </w:r>
      <w:r w:rsidR="004D1FBD">
        <w:t>; u</w:t>
      </w:r>
      <w:r>
        <w:t>pon decreasing pressure, the MP Rotator rotor shall retract before the retraction of the sprinkler body stem.</w:t>
      </w:r>
    </w:p>
    <w:p w14:paraId="76C374BA" w14:textId="0B55EB20" w:rsidR="004D1FBD" w:rsidRDefault="00EE1180" w:rsidP="004D1FBD">
      <w:pPr>
        <w:pStyle w:val="ListParagraph"/>
        <w:numPr>
          <w:ilvl w:val="2"/>
          <w:numId w:val="24"/>
        </w:numPr>
        <w:tabs>
          <w:tab w:val="left" w:pos="3060"/>
        </w:tabs>
        <w:ind w:left="1080"/>
      </w:pPr>
      <w:r>
        <w:t xml:space="preserve">MP Rotator </w:t>
      </w:r>
      <w:r w:rsidR="004D1FBD">
        <w:t>nozzle</w:t>
      </w:r>
      <w:r w:rsidR="0049756F">
        <w:t>s</w:t>
      </w:r>
      <w:r w:rsidR="004D1FBD">
        <w:t xml:space="preserve"> </w:t>
      </w:r>
      <w:r>
        <w:t>shall pop</w:t>
      </w:r>
      <w:r w:rsidR="004D1FBD">
        <w:t xml:space="preserve"> </w:t>
      </w:r>
      <w:r>
        <w:t xml:space="preserve">up at approximately 15 </w:t>
      </w:r>
      <w:r w:rsidR="004D1FBD">
        <w:t xml:space="preserve">PSI </w:t>
      </w:r>
      <w:r>
        <w:t>(1.0 bar; 100 kPa).</w:t>
      </w:r>
      <w:r w:rsidR="004D1FBD">
        <w:br/>
      </w:r>
    </w:p>
    <w:p w14:paraId="0119E87F" w14:textId="77777777" w:rsidR="004D1FBD" w:rsidRDefault="004D1FBD" w:rsidP="004D1FBD">
      <w:pPr>
        <w:spacing w:after="120"/>
      </w:pPr>
      <w:r w:rsidRPr="00571B48">
        <w:rPr>
          <w:sz w:val="16"/>
          <w:szCs w:val="16"/>
        </w:rPr>
        <w:t>© 2019 Hunter Industries Inc. Hunter, the Hunter logo, and all other trademarks are property of Hunter Industries, registered in the U.S. and other countries.</w:t>
      </w:r>
    </w:p>
    <w:p w14:paraId="5701F4D1" w14:textId="77777777" w:rsidR="004D1FBD" w:rsidRDefault="004D1FBD" w:rsidP="004D1FBD">
      <w:pPr>
        <w:tabs>
          <w:tab w:val="left" w:pos="3060"/>
        </w:tabs>
      </w:pPr>
    </w:p>
    <w:p w14:paraId="0664B148" w14:textId="77777777" w:rsidR="009309FA" w:rsidRDefault="009309FA"/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6D2"/>
    <w:multiLevelType w:val="hybridMultilevel"/>
    <w:tmpl w:val="CDD4D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430AE6"/>
    <w:multiLevelType w:val="hybridMultilevel"/>
    <w:tmpl w:val="1ED415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657360"/>
    <w:multiLevelType w:val="hybridMultilevel"/>
    <w:tmpl w:val="F7BEB7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334195"/>
    <w:multiLevelType w:val="hybridMultilevel"/>
    <w:tmpl w:val="F00476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5382C"/>
    <w:multiLevelType w:val="multilevel"/>
    <w:tmpl w:val="D1CAD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831487"/>
    <w:multiLevelType w:val="hybridMultilevel"/>
    <w:tmpl w:val="51966A38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9FE58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55741"/>
    <w:multiLevelType w:val="hybridMultilevel"/>
    <w:tmpl w:val="834EE1D2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E1A87"/>
    <w:multiLevelType w:val="hybridMultilevel"/>
    <w:tmpl w:val="FB06B9A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830108C"/>
    <w:multiLevelType w:val="hybridMultilevel"/>
    <w:tmpl w:val="DF58E03C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B7D62"/>
    <w:multiLevelType w:val="hybridMultilevel"/>
    <w:tmpl w:val="DA8AA3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B03DA2"/>
    <w:multiLevelType w:val="hybridMultilevel"/>
    <w:tmpl w:val="3D1CE588"/>
    <w:lvl w:ilvl="0" w:tplc="EBEEBFB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4E7B"/>
    <w:multiLevelType w:val="hybridMultilevel"/>
    <w:tmpl w:val="31781778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62EA4"/>
    <w:multiLevelType w:val="hybridMultilevel"/>
    <w:tmpl w:val="FB06B9A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FFD6DE2"/>
    <w:multiLevelType w:val="hybridMultilevel"/>
    <w:tmpl w:val="9A86759E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6A79B9"/>
    <w:multiLevelType w:val="hybridMultilevel"/>
    <w:tmpl w:val="8DEC30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B770DF"/>
    <w:multiLevelType w:val="hybridMultilevel"/>
    <w:tmpl w:val="E91A3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49AC62C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CF3D28"/>
    <w:multiLevelType w:val="multilevel"/>
    <w:tmpl w:val="D1CAD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8E64E5"/>
    <w:multiLevelType w:val="hybridMultilevel"/>
    <w:tmpl w:val="5978AC4E"/>
    <w:lvl w:ilvl="0" w:tplc="3852EAC6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744A2"/>
    <w:multiLevelType w:val="hybridMultilevel"/>
    <w:tmpl w:val="047ED01C"/>
    <w:lvl w:ilvl="0" w:tplc="CC80C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9552E0"/>
    <w:multiLevelType w:val="hybridMultilevel"/>
    <w:tmpl w:val="9F42441A"/>
    <w:lvl w:ilvl="0" w:tplc="B53EB5B6">
      <w:start w:val="3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2F5F1030"/>
    <w:multiLevelType w:val="hybridMultilevel"/>
    <w:tmpl w:val="6902EA9A"/>
    <w:lvl w:ilvl="0" w:tplc="72C6A7B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236EEC"/>
    <w:multiLevelType w:val="hybridMultilevel"/>
    <w:tmpl w:val="67E67EF6"/>
    <w:lvl w:ilvl="0" w:tplc="9F32DD82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031052F"/>
    <w:multiLevelType w:val="hybridMultilevel"/>
    <w:tmpl w:val="5BFEB8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C32FE7"/>
    <w:multiLevelType w:val="hybridMultilevel"/>
    <w:tmpl w:val="F1561D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191504"/>
    <w:multiLevelType w:val="hybridMultilevel"/>
    <w:tmpl w:val="FEEA04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21225F"/>
    <w:multiLevelType w:val="hybridMultilevel"/>
    <w:tmpl w:val="A4DE446A"/>
    <w:lvl w:ilvl="0" w:tplc="EBEEBFB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54EAA"/>
    <w:multiLevelType w:val="hybridMultilevel"/>
    <w:tmpl w:val="274CE7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E41758"/>
    <w:multiLevelType w:val="multilevel"/>
    <w:tmpl w:val="6C2E80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6795E9C"/>
    <w:multiLevelType w:val="hybridMultilevel"/>
    <w:tmpl w:val="C764036A"/>
    <w:lvl w:ilvl="0" w:tplc="A036C7F4">
      <w:start w:val="3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87BC9"/>
    <w:multiLevelType w:val="hybridMultilevel"/>
    <w:tmpl w:val="F7BEB7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080AEA"/>
    <w:multiLevelType w:val="hybridMultilevel"/>
    <w:tmpl w:val="AE02184E"/>
    <w:lvl w:ilvl="0" w:tplc="AE9C3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B70B9B"/>
    <w:multiLevelType w:val="multilevel"/>
    <w:tmpl w:val="DCEAB60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C0235E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3F31AB"/>
    <w:multiLevelType w:val="hybridMultilevel"/>
    <w:tmpl w:val="3C3E87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E6C6DE16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07440AE"/>
    <w:multiLevelType w:val="hybridMultilevel"/>
    <w:tmpl w:val="C5BEB8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5AF6103"/>
    <w:multiLevelType w:val="hybridMultilevel"/>
    <w:tmpl w:val="1A86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47B08"/>
    <w:multiLevelType w:val="hybridMultilevel"/>
    <w:tmpl w:val="F30E164E"/>
    <w:lvl w:ilvl="0" w:tplc="4538DB8C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861C0A"/>
    <w:multiLevelType w:val="hybridMultilevel"/>
    <w:tmpl w:val="87623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43FE6"/>
    <w:multiLevelType w:val="hybridMultilevel"/>
    <w:tmpl w:val="71F2AD64"/>
    <w:lvl w:ilvl="0" w:tplc="899A74C6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1F41E80"/>
    <w:multiLevelType w:val="hybridMultilevel"/>
    <w:tmpl w:val="23107AC0"/>
    <w:lvl w:ilvl="0" w:tplc="FD8681B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47161F"/>
    <w:multiLevelType w:val="multilevel"/>
    <w:tmpl w:val="D1CAD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2929B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9625AE"/>
    <w:multiLevelType w:val="hybridMultilevel"/>
    <w:tmpl w:val="99EEC2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3A4600"/>
    <w:multiLevelType w:val="hybridMultilevel"/>
    <w:tmpl w:val="C3E6D8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6"/>
  </w:num>
  <w:num w:numId="3">
    <w:abstractNumId w:val="24"/>
  </w:num>
  <w:num w:numId="4">
    <w:abstractNumId w:val="37"/>
  </w:num>
  <w:num w:numId="5">
    <w:abstractNumId w:val="2"/>
  </w:num>
  <w:num w:numId="6">
    <w:abstractNumId w:val="3"/>
  </w:num>
  <w:num w:numId="7">
    <w:abstractNumId w:val="22"/>
  </w:num>
  <w:num w:numId="8">
    <w:abstractNumId w:val="18"/>
  </w:num>
  <w:num w:numId="9">
    <w:abstractNumId w:val="36"/>
  </w:num>
  <w:num w:numId="10">
    <w:abstractNumId w:val="26"/>
  </w:num>
  <w:num w:numId="11">
    <w:abstractNumId w:val="23"/>
  </w:num>
  <w:num w:numId="12">
    <w:abstractNumId w:val="42"/>
  </w:num>
  <w:num w:numId="13">
    <w:abstractNumId w:val="10"/>
  </w:num>
  <w:num w:numId="14">
    <w:abstractNumId w:val="43"/>
  </w:num>
  <w:num w:numId="15">
    <w:abstractNumId w:val="9"/>
  </w:num>
  <w:num w:numId="16">
    <w:abstractNumId w:val="0"/>
  </w:num>
  <w:num w:numId="17">
    <w:abstractNumId w:val="15"/>
  </w:num>
  <w:num w:numId="18">
    <w:abstractNumId w:val="30"/>
  </w:num>
  <w:num w:numId="19">
    <w:abstractNumId w:val="41"/>
  </w:num>
  <w:num w:numId="20">
    <w:abstractNumId w:val="32"/>
  </w:num>
  <w:num w:numId="21">
    <w:abstractNumId w:val="39"/>
  </w:num>
  <w:num w:numId="22">
    <w:abstractNumId w:val="1"/>
  </w:num>
  <w:num w:numId="23">
    <w:abstractNumId w:val="34"/>
  </w:num>
  <w:num w:numId="24">
    <w:abstractNumId w:val="33"/>
  </w:num>
  <w:num w:numId="25">
    <w:abstractNumId w:val="13"/>
  </w:num>
  <w:num w:numId="26">
    <w:abstractNumId w:val="5"/>
  </w:num>
  <w:num w:numId="27">
    <w:abstractNumId w:val="17"/>
  </w:num>
  <w:num w:numId="28">
    <w:abstractNumId w:val="8"/>
  </w:num>
  <w:num w:numId="29">
    <w:abstractNumId w:val="25"/>
  </w:num>
  <w:num w:numId="30">
    <w:abstractNumId w:val="38"/>
  </w:num>
  <w:num w:numId="31">
    <w:abstractNumId w:val="20"/>
  </w:num>
  <w:num w:numId="32">
    <w:abstractNumId w:val="11"/>
  </w:num>
  <w:num w:numId="33">
    <w:abstractNumId w:val="19"/>
  </w:num>
  <w:num w:numId="34">
    <w:abstractNumId w:val="21"/>
  </w:num>
  <w:num w:numId="35">
    <w:abstractNumId w:val="27"/>
  </w:num>
  <w:num w:numId="36">
    <w:abstractNumId w:val="40"/>
  </w:num>
  <w:num w:numId="37">
    <w:abstractNumId w:val="4"/>
  </w:num>
  <w:num w:numId="38">
    <w:abstractNumId w:val="28"/>
  </w:num>
  <w:num w:numId="39">
    <w:abstractNumId w:val="29"/>
  </w:num>
  <w:num w:numId="40">
    <w:abstractNumId w:val="16"/>
  </w:num>
  <w:num w:numId="41">
    <w:abstractNumId w:val="35"/>
  </w:num>
  <w:num w:numId="42">
    <w:abstractNumId w:val="14"/>
  </w:num>
  <w:num w:numId="43">
    <w:abstractNumId w:val="1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B2939"/>
    <w:rsid w:val="000B5848"/>
    <w:rsid w:val="000C16FB"/>
    <w:rsid w:val="000E44AB"/>
    <w:rsid w:val="000F0BCE"/>
    <w:rsid w:val="00103F3E"/>
    <w:rsid w:val="00176964"/>
    <w:rsid w:val="001D63D9"/>
    <w:rsid w:val="001E0DA2"/>
    <w:rsid w:val="00256B5D"/>
    <w:rsid w:val="00297DEE"/>
    <w:rsid w:val="002E2D43"/>
    <w:rsid w:val="00305713"/>
    <w:rsid w:val="003125D6"/>
    <w:rsid w:val="00313879"/>
    <w:rsid w:val="00344BB2"/>
    <w:rsid w:val="00384358"/>
    <w:rsid w:val="003A3760"/>
    <w:rsid w:val="003A53CD"/>
    <w:rsid w:val="003B38BD"/>
    <w:rsid w:val="003D5F0A"/>
    <w:rsid w:val="003E15DD"/>
    <w:rsid w:val="00443569"/>
    <w:rsid w:val="0049756F"/>
    <w:rsid w:val="004D1FBD"/>
    <w:rsid w:val="005558DE"/>
    <w:rsid w:val="00570FF0"/>
    <w:rsid w:val="00594864"/>
    <w:rsid w:val="005949E6"/>
    <w:rsid w:val="005A3FEF"/>
    <w:rsid w:val="005A7C77"/>
    <w:rsid w:val="005B6EEE"/>
    <w:rsid w:val="005C4682"/>
    <w:rsid w:val="005D033D"/>
    <w:rsid w:val="005D038C"/>
    <w:rsid w:val="005D1059"/>
    <w:rsid w:val="005D10E0"/>
    <w:rsid w:val="00614EDC"/>
    <w:rsid w:val="007760C8"/>
    <w:rsid w:val="00792EE9"/>
    <w:rsid w:val="007B13C1"/>
    <w:rsid w:val="007D3D99"/>
    <w:rsid w:val="007E5C43"/>
    <w:rsid w:val="0083752E"/>
    <w:rsid w:val="00840973"/>
    <w:rsid w:val="00840D73"/>
    <w:rsid w:val="008B04B2"/>
    <w:rsid w:val="008E591A"/>
    <w:rsid w:val="00916DA0"/>
    <w:rsid w:val="009309FA"/>
    <w:rsid w:val="009A131D"/>
    <w:rsid w:val="009A225A"/>
    <w:rsid w:val="009C1899"/>
    <w:rsid w:val="009C4A4E"/>
    <w:rsid w:val="009F1E4F"/>
    <w:rsid w:val="009F5810"/>
    <w:rsid w:val="009F61FD"/>
    <w:rsid w:val="00A013AF"/>
    <w:rsid w:val="00A35D2C"/>
    <w:rsid w:val="00A538BC"/>
    <w:rsid w:val="00B20E6F"/>
    <w:rsid w:val="00B47604"/>
    <w:rsid w:val="00B91E1E"/>
    <w:rsid w:val="00BB2FCD"/>
    <w:rsid w:val="00BB5F6F"/>
    <w:rsid w:val="00BD526C"/>
    <w:rsid w:val="00C50BA7"/>
    <w:rsid w:val="00C56F0E"/>
    <w:rsid w:val="00D10780"/>
    <w:rsid w:val="00D67822"/>
    <w:rsid w:val="00D8699E"/>
    <w:rsid w:val="00DD0AB7"/>
    <w:rsid w:val="00DE0179"/>
    <w:rsid w:val="00DE268C"/>
    <w:rsid w:val="00E05C78"/>
    <w:rsid w:val="00E50AE8"/>
    <w:rsid w:val="00E54D4C"/>
    <w:rsid w:val="00E7141E"/>
    <w:rsid w:val="00E71C06"/>
    <w:rsid w:val="00E83782"/>
    <w:rsid w:val="00EC2C77"/>
    <w:rsid w:val="00EC3E84"/>
    <w:rsid w:val="00EE1180"/>
    <w:rsid w:val="00EE35C5"/>
    <w:rsid w:val="00F10CC7"/>
    <w:rsid w:val="00F46805"/>
    <w:rsid w:val="00F609D9"/>
    <w:rsid w:val="00F61938"/>
    <w:rsid w:val="00F72280"/>
    <w:rsid w:val="00F81E2E"/>
    <w:rsid w:val="00FB0DCA"/>
    <w:rsid w:val="00FC6923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9040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8C"/>
    <w:pPr>
      <w:ind w:left="720"/>
      <w:contextualSpacing/>
    </w:pPr>
  </w:style>
  <w:style w:type="paragraph" w:customStyle="1" w:styleId="Body">
    <w:name w:val="Body"/>
    <w:rsid w:val="003125D6"/>
    <w:pPr>
      <w:spacing w:after="216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10</cp:revision>
  <dcterms:created xsi:type="dcterms:W3CDTF">2019-10-25T00:23:00Z</dcterms:created>
  <dcterms:modified xsi:type="dcterms:W3CDTF">2019-11-12T18:08:00Z</dcterms:modified>
</cp:coreProperties>
</file>