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F2BB" w14:textId="2B7083B3" w:rsidR="00A337DF" w:rsidRDefault="00F72701" w:rsidP="00147D76">
      <w:pPr>
        <w:pStyle w:val="Heading1"/>
      </w:pPr>
      <w:r>
        <w:t xml:space="preserve">Commercial </w:t>
      </w:r>
      <w:r w:rsidR="00836FE5">
        <w:t>ROAM</w:t>
      </w:r>
      <w:r w:rsidR="00D40008">
        <w:t xml:space="preserve"> </w:t>
      </w:r>
      <w:r w:rsidR="00836FE5">
        <w:t>LR Remote Written Specifications</w:t>
      </w:r>
    </w:p>
    <w:p w14:paraId="7C7EDC0D" w14:textId="77777777" w:rsidR="005E3103" w:rsidRDefault="005E3103" w:rsidP="002C3324">
      <w:pPr>
        <w:spacing w:before="240" w:after="240"/>
        <w:rPr>
          <w:b/>
        </w:rPr>
      </w:pPr>
      <w:r>
        <w:rPr>
          <w:b/>
        </w:rPr>
        <w:t>Part 1 – General</w:t>
      </w:r>
    </w:p>
    <w:p w14:paraId="0C3B03C8" w14:textId="072E3C6B" w:rsidR="00C15144" w:rsidRDefault="00836FE5" w:rsidP="001F2EAF">
      <w:pPr>
        <w:pStyle w:val="ListParagraph"/>
        <w:numPr>
          <w:ilvl w:val="1"/>
          <w:numId w:val="9"/>
        </w:numPr>
      </w:pPr>
      <w:r>
        <w:t>Th</w:t>
      </w:r>
      <w:r w:rsidR="00B40205">
        <w:t xml:space="preserve">e </w:t>
      </w:r>
      <w:r w:rsidR="00F72701">
        <w:t xml:space="preserve">commercial </w:t>
      </w:r>
      <w:r w:rsidR="00B40205">
        <w:t>ROAM LR</w:t>
      </w:r>
      <w:r w:rsidR="00D0442F">
        <w:t xml:space="preserve"> </w:t>
      </w:r>
      <w:r>
        <w:t>remote shall utilize</w:t>
      </w:r>
      <w:r w:rsidR="001F2EAF">
        <w:t xml:space="preserve"> license</w:t>
      </w:r>
      <w:r w:rsidR="00D40008">
        <w:t>-</w:t>
      </w:r>
      <w:r w:rsidR="001F2EAF">
        <w:t>free</w:t>
      </w:r>
      <w:r>
        <w:t xml:space="preserve"> LoRa</w:t>
      </w:r>
      <w:r w:rsidR="00D40008">
        <w:t>®</w:t>
      </w:r>
      <w:r>
        <w:t xml:space="preserve"> radio technology </w:t>
      </w:r>
      <w:r w:rsidR="00E6622D">
        <w:t xml:space="preserve">to achieve a </w:t>
      </w:r>
      <w:r w:rsidR="00F72701">
        <w:t xml:space="preserve">       </w:t>
      </w:r>
      <w:r w:rsidR="00E6622D">
        <w:t>2-mile</w:t>
      </w:r>
      <w:r w:rsidR="000A18D4">
        <w:t xml:space="preserve"> (3.2 km)</w:t>
      </w:r>
      <w:r w:rsidR="00E6622D">
        <w:t xml:space="preserve"> line</w:t>
      </w:r>
      <w:r w:rsidR="00D40008">
        <w:t>-</w:t>
      </w:r>
      <w:r w:rsidR="00E6622D">
        <w:t>of</w:t>
      </w:r>
      <w:r w:rsidR="00D40008">
        <w:t>-</w:t>
      </w:r>
      <w:r w:rsidR="00E6622D">
        <w:t>si</w:t>
      </w:r>
      <w:r w:rsidR="001C6BCF">
        <w:t>ght</w:t>
      </w:r>
      <w:r w:rsidR="00E6622D">
        <w:t xml:space="preserve"> range for </w:t>
      </w:r>
      <w:r w:rsidR="00FF2765">
        <w:t xml:space="preserve">operation, management, and maintenance of </w:t>
      </w:r>
      <w:r w:rsidR="00776522">
        <w:t>large-scale</w:t>
      </w:r>
      <w:r w:rsidR="00FF2765">
        <w:t xml:space="preserve"> irrigation sites. </w:t>
      </w:r>
      <w:r w:rsidR="00381270">
        <w:t xml:space="preserve">The </w:t>
      </w:r>
      <w:r w:rsidR="00146755">
        <w:t>handheld</w:t>
      </w:r>
      <w:r w:rsidR="00381270">
        <w:t xml:space="preserve"> remote shall tran</w:t>
      </w:r>
      <w:r w:rsidR="00146755">
        <w:t xml:space="preserve">smit </w:t>
      </w:r>
      <w:r w:rsidR="00C15144">
        <w:t>a</w:t>
      </w:r>
      <w:r w:rsidR="00146755">
        <w:t xml:space="preserve"> 915 MHz radio frequency </w:t>
      </w:r>
      <w:r w:rsidR="00B40205">
        <w:t>to the receiver</w:t>
      </w:r>
      <w:r w:rsidR="000A18D4">
        <w:t xml:space="preserve">, which shall </w:t>
      </w:r>
      <w:r w:rsidR="00C15144">
        <w:t>allow for connection to</w:t>
      </w:r>
      <w:r w:rsidR="000A18D4">
        <w:t xml:space="preserve"> </w:t>
      </w:r>
      <w:r w:rsidR="00B40205">
        <w:t>Hunter</w:t>
      </w:r>
      <w:r w:rsidR="000A18D4">
        <w:t xml:space="preserve"> Industries</w:t>
      </w:r>
      <w:r w:rsidR="00B40205">
        <w:t xml:space="preserve"> </w:t>
      </w:r>
      <w:r w:rsidR="00C15144" w:rsidRPr="001F1FF9">
        <w:t xml:space="preserve">X2™, Pro-C®, HPC, HCC, MCC, ICC2, and ACC2 </w:t>
      </w:r>
      <w:r w:rsidR="00C15144">
        <w:t xml:space="preserve">Controllers via </w:t>
      </w:r>
      <w:r w:rsidR="00B40205">
        <w:t xml:space="preserve">the SmartPort® </w:t>
      </w:r>
      <w:r w:rsidR="000A18D4">
        <w:t>W</w:t>
      </w:r>
      <w:r w:rsidR="00B40205">
        <w:t xml:space="preserve">iring </w:t>
      </w:r>
      <w:r w:rsidR="000A18D4">
        <w:t>H</w:t>
      </w:r>
      <w:r w:rsidR="00B40205">
        <w:t xml:space="preserve">arness. </w:t>
      </w:r>
      <w:r w:rsidR="00C15144">
        <w:t xml:space="preserve">The remote shall offer rugged, IP55-rated components, a user-friendly interface, intuitive controls, programmable run times from 1 to 90 minutes, and support for up to 240 stations. </w:t>
      </w:r>
    </w:p>
    <w:p w14:paraId="3431F49A" w14:textId="51155358" w:rsidR="00363BC5" w:rsidRPr="00F32B85" w:rsidRDefault="005E3103" w:rsidP="002C3324">
      <w:pPr>
        <w:spacing w:before="240" w:after="240"/>
        <w:rPr>
          <w:b/>
        </w:rPr>
      </w:pPr>
      <w:r>
        <w:rPr>
          <w:b/>
        </w:rPr>
        <w:t>Part 2</w:t>
      </w:r>
      <w:r w:rsidR="00363BC5" w:rsidRPr="00F32B85">
        <w:rPr>
          <w:b/>
        </w:rPr>
        <w:t xml:space="preserve"> – </w:t>
      </w:r>
      <w:r w:rsidR="008632AB">
        <w:rPr>
          <w:b/>
        </w:rPr>
        <w:t>Remote</w:t>
      </w:r>
      <w:r w:rsidR="00363BC5" w:rsidRPr="00F32B85">
        <w:rPr>
          <w:b/>
        </w:rPr>
        <w:t xml:space="preserve"> </w:t>
      </w:r>
      <w:r w:rsidR="00691F9C">
        <w:rPr>
          <w:b/>
        </w:rPr>
        <w:t>Options</w:t>
      </w:r>
    </w:p>
    <w:p w14:paraId="7B8197B3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35A5B37A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30E31621" w14:textId="4F4DF885" w:rsidR="00BA3261" w:rsidRDefault="00EC082B" w:rsidP="005D5B76">
      <w:pPr>
        <w:pStyle w:val="ListParagraph"/>
        <w:numPr>
          <w:ilvl w:val="1"/>
          <w:numId w:val="1"/>
        </w:numPr>
        <w:spacing w:before="240"/>
        <w:ind w:left="374" w:hanging="374"/>
        <w:contextualSpacing w:val="0"/>
      </w:pPr>
      <w:r>
        <w:t>The r</w:t>
      </w:r>
      <w:r w:rsidR="008632AB">
        <w:t>emote</w:t>
      </w:r>
      <w:r w:rsidR="00363BC5">
        <w:t xml:space="preserve"> </w:t>
      </w:r>
      <w:r w:rsidR="00F50FD6">
        <w:t xml:space="preserve">shall </w:t>
      </w:r>
      <w:r w:rsidR="00363BC5">
        <w:t>be available in</w:t>
      </w:r>
      <w:r w:rsidR="0075550F">
        <w:t xml:space="preserve"> </w:t>
      </w:r>
      <w:r w:rsidR="0075550F" w:rsidRPr="00F50FD6">
        <w:t>the</w:t>
      </w:r>
      <w:r w:rsidR="00363BC5">
        <w:t xml:space="preserve"> following options:</w:t>
      </w:r>
    </w:p>
    <w:p w14:paraId="12D4BC6B" w14:textId="23C766C0" w:rsidR="00775B36" w:rsidRDefault="00EC082B" w:rsidP="001F2EAF">
      <w:pPr>
        <w:pStyle w:val="ListParagraph"/>
        <w:numPr>
          <w:ilvl w:val="0"/>
          <w:numId w:val="2"/>
        </w:numPr>
        <w:spacing w:after="120"/>
        <w:contextualSpacing w:val="0"/>
      </w:pPr>
      <w:bookmarkStart w:id="0" w:name="_Hlk2318232"/>
      <w:r>
        <w:t>ROAM LR</w:t>
      </w:r>
      <w:r w:rsidR="000B51AF">
        <w:t xml:space="preserve"> Remote</w:t>
      </w:r>
      <w:r>
        <w:t xml:space="preserve"> </w:t>
      </w:r>
      <w:r w:rsidR="008632AB">
        <w:t>Kit</w:t>
      </w:r>
      <w:r>
        <w:t xml:space="preserve"> </w:t>
      </w:r>
      <w:r w:rsidR="008632AB">
        <w:t xml:space="preserve">with </w:t>
      </w:r>
      <w:r w:rsidR="000B51AF">
        <w:t>t</w:t>
      </w:r>
      <w:r w:rsidR="008632AB">
        <w:t xml:space="preserve">ransmitter (TR), </w:t>
      </w:r>
      <w:r w:rsidR="000B51AF">
        <w:t>r</w:t>
      </w:r>
      <w:r w:rsidR="008632AB">
        <w:t>eceiver (R), SmartPort Wiring Harness</w:t>
      </w:r>
      <w:r w:rsidR="00A11C4E">
        <w:t xml:space="preserve">, </w:t>
      </w:r>
      <w:r w:rsidR="007316D2">
        <w:t>four</w:t>
      </w:r>
      <w:r w:rsidR="00A11C4E">
        <w:t xml:space="preserve"> AAA batteries</w:t>
      </w:r>
      <w:r>
        <w:t>,</w:t>
      </w:r>
      <w:r w:rsidR="00A11C4E">
        <w:t xml:space="preserve"> and rugged carrying case</w:t>
      </w:r>
    </w:p>
    <w:p w14:paraId="064D12D7" w14:textId="33BDA559" w:rsidR="00775B36" w:rsidRPr="00987EED" w:rsidRDefault="00A11C4E" w:rsidP="001F2EAF">
      <w:pPr>
        <w:pStyle w:val="ListParagraph"/>
        <w:numPr>
          <w:ilvl w:val="0"/>
          <w:numId w:val="3"/>
        </w:numPr>
        <w:spacing w:after="120"/>
        <w:contextualSpacing w:val="0"/>
        <w:jc w:val="both"/>
      </w:pPr>
      <w:r>
        <w:t xml:space="preserve">The kit shall be </w:t>
      </w:r>
      <w:r w:rsidR="00EC082B">
        <w:t xml:space="preserve">Hunter Industries model </w:t>
      </w:r>
      <w:r>
        <w:t>ROAM-LR-KIT</w:t>
      </w:r>
      <w:r w:rsidR="00EC082B">
        <w:t>.</w:t>
      </w:r>
    </w:p>
    <w:bookmarkEnd w:id="0"/>
    <w:p w14:paraId="55D87DE6" w14:textId="5AD4B640" w:rsidR="004112EB" w:rsidRDefault="000B51AF" w:rsidP="001F2EAF">
      <w:pPr>
        <w:pStyle w:val="ListParagraph"/>
        <w:numPr>
          <w:ilvl w:val="0"/>
          <w:numId w:val="2"/>
        </w:numPr>
        <w:spacing w:after="120"/>
        <w:contextualSpacing w:val="0"/>
      </w:pPr>
      <w:r>
        <w:t>ROAM LR Remote T</w:t>
      </w:r>
      <w:r w:rsidR="00BB0FBE">
        <w:t>ransmitter</w:t>
      </w:r>
      <w:r>
        <w:t xml:space="preserve"> (TR);</w:t>
      </w:r>
      <w:r w:rsidR="00BB0FBE">
        <w:t xml:space="preserve"> </w:t>
      </w:r>
      <w:r>
        <w:t>t</w:t>
      </w:r>
      <w:r w:rsidR="00CE4917">
        <w:t>ransmitter sold individually</w:t>
      </w:r>
    </w:p>
    <w:p w14:paraId="6D62B871" w14:textId="2D609AA1" w:rsidR="004112EB" w:rsidRPr="00987EED" w:rsidRDefault="00CE4917" w:rsidP="001F2EAF">
      <w:pPr>
        <w:pStyle w:val="ListParagraph"/>
        <w:numPr>
          <w:ilvl w:val="0"/>
          <w:numId w:val="11"/>
        </w:numPr>
        <w:spacing w:after="120"/>
        <w:contextualSpacing w:val="0"/>
        <w:jc w:val="both"/>
      </w:pPr>
      <w:r>
        <w:t xml:space="preserve">The </w:t>
      </w:r>
      <w:r w:rsidR="00EC082B">
        <w:t>t</w:t>
      </w:r>
      <w:r w:rsidR="001F1FF9">
        <w:t>ransmitter shall be</w:t>
      </w:r>
      <w:r w:rsidR="00EC082B">
        <w:t xml:space="preserve"> Hunter Industries model</w:t>
      </w:r>
      <w:r w:rsidR="001F1FF9">
        <w:t xml:space="preserve"> </w:t>
      </w:r>
      <w:r>
        <w:t>ROAM-LR-TR</w:t>
      </w:r>
      <w:r w:rsidR="00EC082B">
        <w:t>.</w:t>
      </w:r>
    </w:p>
    <w:p w14:paraId="7F4AC9B9" w14:textId="18DFD02D" w:rsidR="00775B36" w:rsidRDefault="000B51AF" w:rsidP="001F2EAF">
      <w:pPr>
        <w:pStyle w:val="ListParagraph"/>
        <w:numPr>
          <w:ilvl w:val="0"/>
          <w:numId w:val="2"/>
        </w:numPr>
        <w:spacing w:before="240" w:after="120"/>
      </w:pPr>
      <w:r>
        <w:t>ROAM LR Remote R</w:t>
      </w:r>
      <w:r w:rsidR="00E66A30">
        <w:t>eceiver</w:t>
      </w:r>
      <w:r>
        <w:t xml:space="preserve"> (R);</w:t>
      </w:r>
      <w:r w:rsidR="00E66A30">
        <w:t xml:space="preserve"> </w:t>
      </w:r>
      <w:r>
        <w:t>r</w:t>
      </w:r>
      <w:r w:rsidR="00E66A30">
        <w:t>eceiver</w:t>
      </w:r>
      <w:r w:rsidR="00776522">
        <w:t xml:space="preserve"> sold individually </w:t>
      </w:r>
      <w:r w:rsidR="00E66A30">
        <w:t xml:space="preserve"> </w:t>
      </w:r>
    </w:p>
    <w:p w14:paraId="7329B604" w14:textId="5D41FAC7" w:rsidR="00775B36" w:rsidRPr="00987EED" w:rsidRDefault="00F472A0" w:rsidP="001F2EAF">
      <w:pPr>
        <w:pStyle w:val="ListParagraph"/>
        <w:numPr>
          <w:ilvl w:val="0"/>
          <w:numId w:val="8"/>
        </w:numPr>
        <w:spacing w:after="120"/>
        <w:contextualSpacing w:val="0"/>
        <w:jc w:val="both"/>
      </w:pPr>
      <w:r>
        <w:t xml:space="preserve">The </w:t>
      </w:r>
      <w:r w:rsidR="00EC082B">
        <w:t>r</w:t>
      </w:r>
      <w:r>
        <w:t>eceiver shall be</w:t>
      </w:r>
      <w:r w:rsidR="00EC082B">
        <w:t xml:space="preserve"> Hunter Industries model</w:t>
      </w:r>
      <w:r>
        <w:t xml:space="preserve"> </w:t>
      </w:r>
      <w:r w:rsidR="00062EB4">
        <w:t>ROAM-LR-R</w:t>
      </w:r>
      <w:r w:rsidR="00EC082B">
        <w:t>.</w:t>
      </w:r>
    </w:p>
    <w:p w14:paraId="2238A261" w14:textId="77777777" w:rsidR="00D30A42" w:rsidRDefault="00CE1C21" w:rsidP="00EA1368">
      <w:pPr>
        <w:pStyle w:val="ListParagraph"/>
        <w:numPr>
          <w:ilvl w:val="1"/>
          <w:numId w:val="1"/>
        </w:numPr>
        <w:ind w:left="374" w:hanging="374"/>
        <w:contextualSpacing w:val="0"/>
      </w:pPr>
      <w:r>
        <w:t>Warranty</w:t>
      </w:r>
    </w:p>
    <w:p w14:paraId="71BA1E81" w14:textId="4EC49C46" w:rsidR="00C47C66" w:rsidRPr="00C47C66" w:rsidRDefault="00C47C66" w:rsidP="001F2EAF">
      <w:pPr>
        <w:pStyle w:val="ListParagraph"/>
        <w:numPr>
          <w:ilvl w:val="0"/>
          <w:numId w:val="10"/>
        </w:numPr>
        <w:spacing w:before="240" w:after="0"/>
        <w:contextualSpacing w:val="0"/>
      </w:pPr>
      <w:r w:rsidRPr="00C47C66">
        <w:t xml:space="preserve">The </w:t>
      </w:r>
      <w:r w:rsidR="00401AD0">
        <w:t xml:space="preserve">remote </w:t>
      </w:r>
      <w:r w:rsidRPr="00C47C66">
        <w:t>shall be installed in accordance with the manufacturer’s published instructions.</w:t>
      </w:r>
      <w:r w:rsidR="00B86009">
        <w:t xml:space="preserve"> </w:t>
      </w:r>
      <w:r w:rsidRPr="00C47C66">
        <w:t xml:space="preserve">The </w:t>
      </w:r>
      <w:r w:rsidR="00401AD0">
        <w:t>remote</w:t>
      </w:r>
      <w:r w:rsidRPr="00C47C66">
        <w:t xml:space="preserve"> shall carry a conditional </w:t>
      </w:r>
      <w:r w:rsidR="000B51AF">
        <w:t>3</w:t>
      </w:r>
      <w:r w:rsidRPr="00C47C66">
        <w:t>-year exchange warrant</w:t>
      </w:r>
      <w:r w:rsidR="00B86009">
        <w:t xml:space="preserve">y. </w:t>
      </w:r>
      <w:r w:rsidR="000B51AF">
        <w:t>The remote shall be the ROAM LR Remote, as manufactured for Hunter Industries Incorporated, San Marcos, California.</w:t>
      </w:r>
    </w:p>
    <w:p w14:paraId="0C312EB5" w14:textId="77777777" w:rsidR="0093630E" w:rsidRPr="001066DD" w:rsidRDefault="005E3103" w:rsidP="00EA1368">
      <w:pPr>
        <w:spacing w:before="240" w:after="240"/>
        <w:rPr>
          <w:b/>
        </w:rPr>
      </w:pPr>
      <w:r w:rsidRPr="001066DD">
        <w:rPr>
          <w:b/>
        </w:rPr>
        <w:t>Part 3</w:t>
      </w:r>
      <w:r w:rsidR="0093630E" w:rsidRPr="001066DD">
        <w:rPr>
          <w:b/>
        </w:rPr>
        <w:t xml:space="preserve"> – </w:t>
      </w:r>
      <w:r w:rsidR="00401AD0">
        <w:rPr>
          <w:b/>
        </w:rPr>
        <w:t>Remote</w:t>
      </w:r>
      <w:r w:rsidR="0093630E" w:rsidRPr="001066DD">
        <w:rPr>
          <w:b/>
        </w:rPr>
        <w:t xml:space="preserve"> Hardware</w:t>
      </w:r>
    </w:p>
    <w:p w14:paraId="55D98256" w14:textId="77777777" w:rsidR="005E3103" w:rsidRPr="001066DD" w:rsidRDefault="005E3103" w:rsidP="001F2EAF">
      <w:pPr>
        <w:pStyle w:val="ListParagraph"/>
        <w:numPr>
          <w:ilvl w:val="0"/>
          <w:numId w:val="4"/>
        </w:numPr>
        <w:rPr>
          <w:vanish/>
        </w:rPr>
      </w:pPr>
    </w:p>
    <w:p w14:paraId="1469FA02" w14:textId="77777777" w:rsidR="005E3103" w:rsidRPr="001066DD" w:rsidRDefault="005E3103" w:rsidP="001F2EAF">
      <w:pPr>
        <w:pStyle w:val="ListParagraph"/>
        <w:numPr>
          <w:ilvl w:val="0"/>
          <w:numId w:val="4"/>
        </w:numPr>
        <w:rPr>
          <w:vanish/>
        </w:rPr>
      </w:pPr>
    </w:p>
    <w:p w14:paraId="40A8CD42" w14:textId="77777777" w:rsidR="005E3103" w:rsidRPr="001066DD" w:rsidRDefault="005E3103" w:rsidP="001F2EAF">
      <w:pPr>
        <w:pStyle w:val="ListParagraph"/>
        <w:numPr>
          <w:ilvl w:val="0"/>
          <w:numId w:val="4"/>
        </w:numPr>
        <w:rPr>
          <w:vanish/>
        </w:rPr>
      </w:pPr>
    </w:p>
    <w:p w14:paraId="26D72F1A" w14:textId="77777777" w:rsidR="0093630E" w:rsidRPr="001066DD" w:rsidRDefault="00130CB1" w:rsidP="001F2EAF">
      <w:pPr>
        <w:pStyle w:val="ListParagraph"/>
        <w:numPr>
          <w:ilvl w:val="1"/>
          <w:numId w:val="4"/>
        </w:numPr>
        <w:spacing w:before="240"/>
        <w:ind w:left="374" w:hanging="374"/>
        <w:contextualSpacing w:val="0"/>
      </w:pPr>
      <w:r>
        <w:t>Transmitter</w:t>
      </w:r>
      <w:r w:rsidR="000E6DA4">
        <w:t xml:space="preserve"> </w:t>
      </w:r>
    </w:p>
    <w:p w14:paraId="2836AEEC" w14:textId="2E89A512" w:rsidR="00B16A54" w:rsidRDefault="00401AD0" w:rsidP="001F2EAF">
      <w:pPr>
        <w:pStyle w:val="ListParagraph"/>
        <w:numPr>
          <w:ilvl w:val="0"/>
          <w:numId w:val="5"/>
        </w:numPr>
        <w:ind w:left="1080"/>
        <w:contextualSpacing w:val="0"/>
      </w:pPr>
      <w:r>
        <w:t xml:space="preserve">All programming shall be </w:t>
      </w:r>
      <w:r w:rsidR="008C4F5D">
        <w:t>completed</w:t>
      </w:r>
      <w:r>
        <w:t xml:space="preserve"> </w:t>
      </w:r>
      <w:r w:rsidR="008C4F5D">
        <w:t xml:space="preserve">via </w:t>
      </w:r>
      <w:r w:rsidR="008923B8">
        <w:t xml:space="preserve">the </w:t>
      </w:r>
      <w:r w:rsidR="00B41D57">
        <w:t xml:space="preserve">handheld </w:t>
      </w:r>
      <w:r w:rsidR="008C4F5D">
        <w:t>t</w:t>
      </w:r>
      <w:r w:rsidR="008923B8">
        <w:t xml:space="preserve">ransmitter buttons and LCD display. </w:t>
      </w:r>
      <w:r w:rsidR="00B50A9C">
        <w:t>This includes setting manual run times</w:t>
      </w:r>
      <w:r w:rsidR="00D473B6">
        <w:t xml:space="preserve"> and</w:t>
      </w:r>
      <w:r w:rsidR="00B50A9C">
        <w:t xml:space="preserve"> selecting </w:t>
      </w:r>
      <w:r w:rsidR="004814F2">
        <w:t>an irrigation program, station,</w:t>
      </w:r>
      <w:r w:rsidR="00BB4967">
        <w:t xml:space="preserve"> and appropriate address for operation.</w:t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</w:p>
    <w:p w14:paraId="54E1493B" w14:textId="77777777" w:rsidR="006F7DD0" w:rsidRPr="00C47C66" w:rsidRDefault="00CC529E" w:rsidP="001F2EAF">
      <w:pPr>
        <w:pStyle w:val="ListParagraph"/>
        <w:numPr>
          <w:ilvl w:val="1"/>
          <w:numId w:val="4"/>
        </w:numPr>
        <w:spacing w:before="240"/>
        <w:ind w:left="374" w:hanging="374"/>
        <w:contextualSpacing w:val="0"/>
      </w:pPr>
      <w:r>
        <w:t>Receiver</w:t>
      </w:r>
      <w:r w:rsidR="000E6DA4">
        <w:t xml:space="preserve"> </w:t>
      </w:r>
    </w:p>
    <w:p w14:paraId="61C350CC" w14:textId="4F93246D" w:rsidR="006B2ED8" w:rsidRDefault="003B696D" w:rsidP="001F2EAF">
      <w:pPr>
        <w:pStyle w:val="ListParagraph"/>
        <w:numPr>
          <w:ilvl w:val="0"/>
          <w:numId w:val="6"/>
        </w:numPr>
        <w:ind w:left="1080"/>
        <w:contextualSpacing w:val="0"/>
      </w:pPr>
      <w:r>
        <w:t xml:space="preserve">The </w:t>
      </w:r>
      <w:r w:rsidR="00867E09">
        <w:t>r</w:t>
      </w:r>
      <w:r>
        <w:t xml:space="preserve">eceiver shall connect to </w:t>
      </w:r>
      <w:r w:rsidR="00C838E9">
        <w:t>the SmartPort</w:t>
      </w:r>
      <w:r w:rsidR="006B2ED8">
        <w:t xml:space="preserve"> </w:t>
      </w:r>
      <w:r w:rsidR="00D473B6">
        <w:t>W</w:t>
      </w:r>
      <w:r w:rsidR="006B2ED8">
        <w:t xml:space="preserve">iring </w:t>
      </w:r>
      <w:r w:rsidR="00D473B6">
        <w:t>H</w:t>
      </w:r>
      <w:r w:rsidR="006B2ED8">
        <w:t>arness.</w:t>
      </w:r>
    </w:p>
    <w:p w14:paraId="1CFF7F53" w14:textId="66268F71" w:rsidR="00867E09" w:rsidRDefault="003D2CFC" w:rsidP="001F2EAF">
      <w:pPr>
        <w:pStyle w:val="ListParagraph"/>
        <w:numPr>
          <w:ilvl w:val="0"/>
          <w:numId w:val="6"/>
        </w:numPr>
        <w:ind w:left="1080"/>
        <w:contextualSpacing w:val="0"/>
      </w:pPr>
      <w:r>
        <w:t>For an outdoor</w:t>
      </w:r>
      <w:r w:rsidR="00D473B6">
        <w:t>-</w:t>
      </w:r>
      <w:r>
        <w:t>mounted controller, t</w:t>
      </w:r>
      <w:r w:rsidR="00867E09">
        <w:t>he receiver shall be</w:t>
      </w:r>
      <w:r w:rsidR="00D473B6">
        <w:t xml:space="preserve"> temporarily</w:t>
      </w:r>
      <w:r w:rsidR="00867E09">
        <w:t xml:space="preserve"> </w:t>
      </w:r>
      <w:r w:rsidR="000F0ED5">
        <w:t xml:space="preserve">installed on the SmartPort </w:t>
      </w:r>
      <w:r w:rsidR="00D473B6">
        <w:t>W</w:t>
      </w:r>
      <w:r w:rsidR="000F0ED5">
        <w:t xml:space="preserve">iring </w:t>
      </w:r>
      <w:r w:rsidR="00D473B6">
        <w:t>H</w:t>
      </w:r>
      <w:r w:rsidR="000F0ED5">
        <w:t xml:space="preserve">arness </w:t>
      </w:r>
      <w:r w:rsidR="00867E09">
        <w:t xml:space="preserve">and </w:t>
      </w:r>
      <w:r w:rsidR="008129BE">
        <w:t>shall</w:t>
      </w:r>
      <w:r w:rsidR="00867E09">
        <w:t xml:space="preserve"> not </w:t>
      </w:r>
      <w:r w:rsidR="008129BE">
        <w:t xml:space="preserve">be </w:t>
      </w:r>
      <w:r w:rsidR="00867E09">
        <w:t>meant for permanent installation</w:t>
      </w:r>
      <w:r w:rsidR="008129BE">
        <w:t>.</w:t>
      </w:r>
    </w:p>
    <w:p w14:paraId="10C44522" w14:textId="7059D8A9" w:rsidR="005D6116" w:rsidRDefault="00555A59" w:rsidP="00555A59">
      <w:r>
        <w:lastRenderedPageBreak/>
        <w:t>3.3 SmartPort Wiring Harness</w:t>
      </w:r>
    </w:p>
    <w:p w14:paraId="549CE2BF" w14:textId="1C75C8B6" w:rsidR="005E6F18" w:rsidRDefault="006B2ED8" w:rsidP="001F2EAF">
      <w:pPr>
        <w:pStyle w:val="ListParagraph"/>
        <w:numPr>
          <w:ilvl w:val="0"/>
          <w:numId w:val="6"/>
        </w:numPr>
        <w:ind w:left="1080"/>
        <w:contextualSpacing w:val="0"/>
      </w:pPr>
      <w:r>
        <w:t xml:space="preserve">The SmartPort </w:t>
      </w:r>
      <w:r w:rsidR="008129BE">
        <w:t>W</w:t>
      </w:r>
      <w:r w:rsidR="003C25E8">
        <w:t xml:space="preserve">iring </w:t>
      </w:r>
      <w:r w:rsidR="008129BE">
        <w:t>H</w:t>
      </w:r>
      <w:r w:rsidR="003C25E8">
        <w:t xml:space="preserve">arness shall be preinstalled in HCC, MCC, ICC2, and ACC2 </w:t>
      </w:r>
      <w:r w:rsidR="008129BE">
        <w:t>C</w:t>
      </w:r>
      <w:r w:rsidR="003C25E8">
        <w:t>ontrollers. For X</w:t>
      </w:r>
      <w:r w:rsidR="00CC2734">
        <w:t>2</w:t>
      </w:r>
      <w:r w:rsidR="003C25E8">
        <w:t>, Pro-C</w:t>
      </w:r>
      <w:r w:rsidR="001004CA">
        <w:t xml:space="preserve">, and HPC </w:t>
      </w:r>
      <w:r w:rsidR="008129BE">
        <w:t>C</w:t>
      </w:r>
      <w:r w:rsidR="001004CA">
        <w:t xml:space="preserve">ontrollers, the SmartPort Wiring Harness shall </w:t>
      </w:r>
      <w:r w:rsidR="00383F51">
        <w:t xml:space="preserve">be </w:t>
      </w:r>
      <w:r w:rsidR="001004CA">
        <w:t>connect</w:t>
      </w:r>
      <w:r w:rsidR="00383F51">
        <w:t>ed</w:t>
      </w:r>
      <w:r w:rsidR="001004CA">
        <w:t xml:space="preserve"> </w:t>
      </w:r>
      <w:r w:rsidR="00383F51">
        <w:t xml:space="preserve">using the </w:t>
      </w:r>
      <w:r w:rsidR="001004CA">
        <w:t>red, blue, and white wires.</w:t>
      </w:r>
      <w:r w:rsidR="003B696D">
        <w:t xml:space="preserve"> </w:t>
      </w:r>
    </w:p>
    <w:p w14:paraId="21B39879" w14:textId="77777777" w:rsidR="00D628DF" w:rsidRDefault="00555A59" w:rsidP="00555A59">
      <w:pPr>
        <w:spacing w:before="240"/>
      </w:pPr>
      <w:r>
        <w:t>3.4 Kit</w:t>
      </w:r>
      <w:r>
        <w:tab/>
      </w:r>
    </w:p>
    <w:p w14:paraId="01ED20B2" w14:textId="54CB17F4" w:rsidR="00C357C1" w:rsidRPr="00245462" w:rsidRDefault="006B3B5D" w:rsidP="001F2EAF">
      <w:pPr>
        <w:pStyle w:val="ListParagraph"/>
        <w:numPr>
          <w:ilvl w:val="0"/>
          <w:numId w:val="14"/>
        </w:numPr>
        <w:spacing w:before="240"/>
      </w:pPr>
      <w:r>
        <w:t xml:space="preserve">The remote shall be available in </w:t>
      </w:r>
      <w:r w:rsidR="000B2390">
        <w:t>kit</w:t>
      </w:r>
      <w:r>
        <w:t xml:space="preserve"> configuration</w:t>
      </w:r>
      <w:r w:rsidR="00524DBF">
        <w:t xml:space="preserve">. The </w:t>
      </w:r>
      <w:r w:rsidR="008129BE">
        <w:t>k</w:t>
      </w:r>
      <w:r w:rsidR="00524DBF">
        <w:t xml:space="preserve">it shall include </w:t>
      </w:r>
      <w:r w:rsidR="008129BE">
        <w:t xml:space="preserve">the </w:t>
      </w:r>
      <w:r w:rsidR="00524DBF">
        <w:t>ROAM LR transmitter, receiver, SmartPort</w:t>
      </w:r>
      <w:r w:rsidR="00B41B1C">
        <w:t xml:space="preserve"> </w:t>
      </w:r>
      <w:r w:rsidR="008129BE">
        <w:t>W</w:t>
      </w:r>
      <w:r w:rsidR="00B41B1C">
        <w:t xml:space="preserve">iring </w:t>
      </w:r>
      <w:r w:rsidR="008129BE">
        <w:t>H</w:t>
      </w:r>
      <w:r w:rsidR="00B41B1C">
        <w:t xml:space="preserve">arness, </w:t>
      </w:r>
      <w:r w:rsidR="007316D2">
        <w:t>four</w:t>
      </w:r>
      <w:r w:rsidR="00B41B1C">
        <w:t xml:space="preserve"> AAA batteries</w:t>
      </w:r>
      <w:r w:rsidR="008129BE">
        <w:t>,</w:t>
      </w:r>
      <w:r w:rsidR="00B41B1C">
        <w:t xml:space="preserve"> and a rugged carrying case.</w:t>
      </w:r>
    </w:p>
    <w:p w14:paraId="010BEBC3" w14:textId="77777777" w:rsidR="005E3103" w:rsidRPr="00492DF9" w:rsidRDefault="005E3103" w:rsidP="005D5B76">
      <w:pPr>
        <w:spacing w:before="240" w:after="240"/>
        <w:rPr>
          <w:b/>
        </w:rPr>
      </w:pPr>
      <w:r w:rsidRPr="00492DF9">
        <w:rPr>
          <w:b/>
        </w:rPr>
        <w:t xml:space="preserve">Part 4 – Programming </w:t>
      </w:r>
    </w:p>
    <w:p w14:paraId="416059EE" w14:textId="77777777" w:rsidR="005E3103" w:rsidRPr="00492DF9" w:rsidRDefault="005E3103" w:rsidP="001F2EAF">
      <w:pPr>
        <w:pStyle w:val="ListParagraph"/>
        <w:numPr>
          <w:ilvl w:val="0"/>
          <w:numId w:val="12"/>
        </w:numPr>
        <w:rPr>
          <w:vanish/>
        </w:rPr>
      </w:pPr>
    </w:p>
    <w:p w14:paraId="2866D1E1" w14:textId="77777777" w:rsidR="005E3103" w:rsidRPr="00420BE0" w:rsidRDefault="00420BE0" w:rsidP="005D5B76">
      <w:pPr>
        <w:spacing w:before="240"/>
      </w:pPr>
      <w:r w:rsidRPr="00420BE0">
        <w:t>4.</w:t>
      </w:r>
      <w:r w:rsidR="00ED2F4A">
        <w:t>0</w:t>
      </w:r>
      <w:r w:rsidRPr="00420BE0">
        <w:t xml:space="preserve"> </w:t>
      </w:r>
      <w:r w:rsidR="00602402" w:rsidRPr="00420BE0">
        <w:t xml:space="preserve">Programming </w:t>
      </w:r>
    </w:p>
    <w:p w14:paraId="709E5358" w14:textId="1452B6A9" w:rsidR="00C357C1" w:rsidRDefault="00EA5936" w:rsidP="001F2EAF">
      <w:pPr>
        <w:pStyle w:val="ListParagraph"/>
        <w:numPr>
          <w:ilvl w:val="0"/>
          <w:numId w:val="7"/>
        </w:numPr>
        <w:contextualSpacing w:val="0"/>
      </w:pPr>
      <w:r>
        <w:t xml:space="preserve">The remote shall have 128 programmable addresses to prevent cross-communication between multiple remotes within </w:t>
      </w:r>
      <w:r w:rsidR="002A157A">
        <w:t xml:space="preserve">close </w:t>
      </w:r>
      <w:r w:rsidR="007A2555">
        <w:t>proximity</w:t>
      </w:r>
      <w:r>
        <w:t>.</w:t>
      </w:r>
    </w:p>
    <w:p w14:paraId="04F05BE5" w14:textId="77777777" w:rsidR="00EA5936" w:rsidRPr="00420BE0" w:rsidRDefault="00EA5936" w:rsidP="001F2EAF">
      <w:pPr>
        <w:pStyle w:val="ListParagraph"/>
        <w:numPr>
          <w:ilvl w:val="0"/>
          <w:numId w:val="7"/>
        </w:numPr>
        <w:contextualSpacing w:val="0"/>
      </w:pPr>
      <w:r>
        <w:t xml:space="preserve">The </w:t>
      </w:r>
      <w:r w:rsidR="005421A7">
        <w:t>remote shall allow run times to be programmed from 1 to 90 minutes</w:t>
      </w:r>
      <w:r w:rsidR="000C65C0">
        <w:t>, which will not overwrite regular automatic programming.</w:t>
      </w:r>
    </w:p>
    <w:p w14:paraId="14021CA9" w14:textId="719F79D5" w:rsidR="00602402" w:rsidRPr="00420BE0" w:rsidRDefault="000C65C0" w:rsidP="001F2EAF">
      <w:pPr>
        <w:pStyle w:val="ListParagraph"/>
        <w:numPr>
          <w:ilvl w:val="0"/>
          <w:numId w:val="7"/>
        </w:numPr>
        <w:contextualSpacing w:val="0"/>
      </w:pPr>
      <w:r>
        <w:t xml:space="preserve">The </w:t>
      </w:r>
      <w:r w:rsidR="007A2555">
        <w:t>remote</w:t>
      </w:r>
      <w:r>
        <w:t xml:space="preserve"> </w:t>
      </w:r>
      <w:r w:rsidR="007A2555">
        <w:t xml:space="preserve">shall </w:t>
      </w:r>
      <w:r>
        <w:t xml:space="preserve">allow manual operation </w:t>
      </w:r>
      <w:r w:rsidR="007A2555">
        <w:t>of up to 240 stations</w:t>
      </w:r>
      <w:r w:rsidR="002A157A">
        <w:t>.</w:t>
      </w:r>
    </w:p>
    <w:p w14:paraId="30124946" w14:textId="1D51B26C" w:rsidR="001175E8" w:rsidRDefault="007A2555" w:rsidP="001F2EAF">
      <w:pPr>
        <w:pStyle w:val="ListParagraph"/>
        <w:numPr>
          <w:ilvl w:val="0"/>
          <w:numId w:val="7"/>
        </w:numPr>
        <w:spacing w:after="120"/>
        <w:contextualSpacing w:val="0"/>
      </w:pPr>
      <w:r>
        <w:t xml:space="preserve">The remote shall achieve </w:t>
      </w:r>
      <w:r w:rsidR="001C6BCF">
        <w:t>a 2-mile</w:t>
      </w:r>
      <w:r w:rsidR="00383F51">
        <w:t xml:space="preserve"> (3.2 km)</w:t>
      </w:r>
      <w:r w:rsidR="001C6BCF">
        <w:t xml:space="preserve"> line</w:t>
      </w:r>
      <w:r w:rsidR="002A157A">
        <w:t>-</w:t>
      </w:r>
      <w:r w:rsidR="001C6BCF">
        <w:t>of</w:t>
      </w:r>
      <w:r w:rsidR="002A157A">
        <w:t>-</w:t>
      </w:r>
      <w:r w:rsidR="001C6BCF">
        <w:t>sight range from transmitter to receiver</w:t>
      </w:r>
      <w:r w:rsidR="002A157A">
        <w:t>.</w:t>
      </w:r>
    </w:p>
    <w:p w14:paraId="4891E004" w14:textId="6236A8E2" w:rsidR="00622072" w:rsidRDefault="002F2A70" w:rsidP="001F2EAF">
      <w:pPr>
        <w:pStyle w:val="ListParagraph"/>
        <w:numPr>
          <w:ilvl w:val="0"/>
          <w:numId w:val="7"/>
        </w:numPr>
        <w:spacing w:after="120"/>
        <w:contextualSpacing w:val="0"/>
      </w:pPr>
      <w:r>
        <w:t>The remote shall transmit/operate</w:t>
      </w:r>
      <w:r w:rsidR="00B97AC8">
        <w:t xml:space="preserve"> at </w:t>
      </w:r>
      <w:r w:rsidR="002A157A">
        <w:t xml:space="preserve">a </w:t>
      </w:r>
      <w:r w:rsidR="00B97AC8">
        <w:t>915 MHz frequency</w:t>
      </w:r>
      <w:r w:rsidR="002A157A">
        <w:t>.</w:t>
      </w:r>
    </w:p>
    <w:p w14:paraId="3A351E95" w14:textId="3943F765" w:rsidR="00455918" w:rsidRDefault="00455918" w:rsidP="001F2EAF">
      <w:pPr>
        <w:pStyle w:val="ListParagraph"/>
        <w:numPr>
          <w:ilvl w:val="0"/>
          <w:numId w:val="7"/>
        </w:numPr>
        <w:spacing w:after="120"/>
        <w:contextualSpacing w:val="0"/>
      </w:pPr>
      <w:r>
        <w:t xml:space="preserve">The remote display shall </w:t>
      </w:r>
      <w:r w:rsidR="002A157A">
        <w:t xml:space="preserve">be turned </w:t>
      </w:r>
      <w:r>
        <w:t xml:space="preserve">on by pressing any of the </w:t>
      </w:r>
      <w:r w:rsidR="002A157A">
        <w:t>five</w:t>
      </w:r>
      <w:r>
        <w:t xml:space="preserve"> buttons on the handheld transmitter</w:t>
      </w:r>
      <w:r w:rsidR="002A157A">
        <w:t>.</w:t>
      </w:r>
    </w:p>
    <w:p w14:paraId="0A069E36" w14:textId="364AC1DD" w:rsidR="00E54F1E" w:rsidRDefault="00234426" w:rsidP="001F2EAF">
      <w:pPr>
        <w:pStyle w:val="ListParagraph"/>
        <w:numPr>
          <w:ilvl w:val="0"/>
          <w:numId w:val="7"/>
        </w:numPr>
        <w:spacing w:after="120"/>
        <w:contextualSpacing w:val="0"/>
      </w:pPr>
      <w:r>
        <w:t>The remote</w:t>
      </w:r>
      <w:r w:rsidR="00C0596B">
        <w:t xml:space="preserve"> display shall turn off after </w:t>
      </w:r>
      <w:r w:rsidR="000E723E">
        <w:t>30 seconds of inactivity</w:t>
      </w:r>
      <w:r w:rsidR="002A157A">
        <w:t>.</w:t>
      </w:r>
    </w:p>
    <w:p w14:paraId="3AF022B5" w14:textId="7E82E017" w:rsidR="00C165E8" w:rsidRDefault="00B36CFF">
      <w:r>
        <w:t xml:space="preserve">4.1 User </w:t>
      </w:r>
      <w:r w:rsidR="002A157A">
        <w:t>i</w:t>
      </w:r>
      <w:r>
        <w:t xml:space="preserve">nterface and </w:t>
      </w:r>
      <w:r w:rsidR="002A157A">
        <w:t>d</w:t>
      </w:r>
      <w:r>
        <w:t xml:space="preserve">isplay </w:t>
      </w:r>
      <w:r w:rsidR="002A157A">
        <w:t>b</w:t>
      </w:r>
      <w:r>
        <w:t>ehavior</w:t>
      </w:r>
    </w:p>
    <w:p w14:paraId="29705039" w14:textId="7DDBDD6B" w:rsidR="00C165E8" w:rsidRDefault="00B36CFF" w:rsidP="001F2EAF">
      <w:pPr>
        <w:pStyle w:val="ListParagraph"/>
        <w:numPr>
          <w:ilvl w:val="0"/>
          <w:numId w:val="19"/>
        </w:numPr>
      </w:pPr>
      <w:r>
        <w:t>The transmitter shall feature a large LCD display designed for visibility in outdoor environments. It shall offer intuitive, push-button controls that enable selection of stations, programs, and run</w:t>
      </w:r>
      <w:r w:rsidR="002A157A">
        <w:t xml:space="preserve"> time</w:t>
      </w:r>
      <w:r>
        <w:t xml:space="preserve"> durations. A battery</w:t>
      </w:r>
      <w:r w:rsidR="002A157A">
        <w:t>-</w:t>
      </w:r>
      <w:r>
        <w:t>life indicator shall be included on the display. The transmitter display shall automatically shut off after 30 seconds of inactivity to conserve power.</w:t>
      </w:r>
    </w:p>
    <w:p w14:paraId="54C265B6" w14:textId="77777777" w:rsidR="00C165E8" w:rsidRPr="001F1FF9" w:rsidRDefault="00B36CFF">
      <w:pPr>
        <w:rPr>
          <w:b/>
          <w:bCs/>
        </w:rPr>
      </w:pPr>
      <w:r w:rsidRPr="001F1FF9">
        <w:rPr>
          <w:b/>
          <w:bCs/>
        </w:rPr>
        <w:t>Part 5 – Technical Specifications</w:t>
      </w:r>
    </w:p>
    <w:p w14:paraId="1097E04E" w14:textId="76CA56DE" w:rsidR="001F2EAF" w:rsidRDefault="00B36CFF">
      <w:r>
        <w:t xml:space="preserve">5.1 Frequency and </w:t>
      </w:r>
      <w:r w:rsidR="002A157A">
        <w:t>r</w:t>
      </w:r>
      <w:r>
        <w:t>ange</w:t>
      </w:r>
    </w:p>
    <w:p w14:paraId="40C4CA23" w14:textId="26115DBE" w:rsidR="00C165E8" w:rsidRDefault="00B36CFF" w:rsidP="001F2EAF">
      <w:pPr>
        <w:pStyle w:val="ListParagraph"/>
        <w:numPr>
          <w:ilvl w:val="0"/>
          <w:numId w:val="18"/>
        </w:numPr>
      </w:pPr>
      <w:r>
        <w:t xml:space="preserve">The system shall operate using LoRa radio technology at 915 MHz. The line-of-sight operating range shall </w:t>
      </w:r>
      <w:r w:rsidR="007316D2">
        <w:t xml:space="preserve">cover </w:t>
      </w:r>
      <w:r>
        <w:t>up to 2 miles</w:t>
      </w:r>
      <w:r w:rsidR="007316D2">
        <w:t xml:space="preserve"> (3.2 km)</w:t>
      </w:r>
      <w:r>
        <w:t xml:space="preserve"> between transmitter and receiver.</w:t>
      </w:r>
      <w:r w:rsidR="001F2EAF">
        <w:t xml:space="preserve"> Performance may vary depending on physical site conditions. </w:t>
      </w:r>
    </w:p>
    <w:p w14:paraId="5888EE82" w14:textId="034604B7" w:rsidR="001F2EAF" w:rsidRDefault="00B36CFF" w:rsidP="001F2EAF">
      <w:r>
        <w:t xml:space="preserve">5.2 Power </w:t>
      </w:r>
      <w:r w:rsidR="007316D2">
        <w:t>r</w:t>
      </w:r>
      <w:r>
        <w:t>equirements</w:t>
      </w:r>
    </w:p>
    <w:p w14:paraId="6C0C39D6" w14:textId="045AB745" w:rsidR="001F2EAF" w:rsidRDefault="00B36CFF" w:rsidP="001F2EAF">
      <w:pPr>
        <w:pStyle w:val="ListParagraph"/>
        <w:numPr>
          <w:ilvl w:val="0"/>
          <w:numId w:val="15"/>
        </w:numPr>
      </w:pPr>
      <w:r>
        <w:lastRenderedPageBreak/>
        <w:t>T</w:t>
      </w:r>
      <w:r w:rsidR="007316D2">
        <w:t>he t</w:t>
      </w:r>
      <w:r>
        <w:t>ransmitter</w:t>
      </w:r>
      <w:r w:rsidR="007316D2">
        <w:t xml:space="preserve"> shall be p</w:t>
      </w:r>
      <w:r>
        <w:t xml:space="preserve">owered by </w:t>
      </w:r>
      <w:r w:rsidR="007316D2">
        <w:t>four</w:t>
      </w:r>
      <w:r>
        <w:t xml:space="preserve"> AAA alkaline batteries. Battery life shall be sufficient for typical seasonal maintenance cycles. </w:t>
      </w:r>
    </w:p>
    <w:p w14:paraId="4DD92C84" w14:textId="77777777" w:rsidR="00486041" w:rsidRDefault="00486041" w:rsidP="00EC3C85">
      <w:pPr>
        <w:pStyle w:val="ListParagraph"/>
        <w:ind w:left="1080"/>
      </w:pPr>
    </w:p>
    <w:p w14:paraId="588B8471" w14:textId="49F246F2" w:rsidR="00C165E8" w:rsidRDefault="007316D2" w:rsidP="001F2EAF">
      <w:pPr>
        <w:pStyle w:val="ListParagraph"/>
        <w:numPr>
          <w:ilvl w:val="0"/>
          <w:numId w:val="18"/>
        </w:numPr>
      </w:pPr>
      <w:r>
        <w:t>The receiver shall be powered by 24 VAC, 0.10 A via the controller’s power supply.</w:t>
      </w:r>
    </w:p>
    <w:p w14:paraId="7A65EE40" w14:textId="6E988F59" w:rsidR="001F2EAF" w:rsidRDefault="00B36CFF">
      <w:r>
        <w:t xml:space="preserve">5.3 Station </w:t>
      </w:r>
      <w:r w:rsidR="007316D2">
        <w:t>c</w:t>
      </w:r>
      <w:r>
        <w:t>ontrol</w:t>
      </w:r>
    </w:p>
    <w:p w14:paraId="7B64DA2F" w14:textId="191CA155" w:rsidR="00C165E8" w:rsidRDefault="00B36CFF" w:rsidP="001F2EAF">
      <w:pPr>
        <w:pStyle w:val="ListParagraph"/>
        <w:numPr>
          <w:ilvl w:val="0"/>
          <w:numId w:val="16"/>
        </w:numPr>
      </w:pPr>
      <w:r>
        <w:t>The remote shall allow manual control of up to 240 irrigation stations. Run times may be set from 1 to 90 minutes in 1-minute increments. Programming shall not overwrite automatic schedules stored in the controller.</w:t>
      </w:r>
    </w:p>
    <w:p w14:paraId="3AD7F0C4" w14:textId="77777777" w:rsidR="001F2EAF" w:rsidRDefault="00B36CFF">
      <w:r>
        <w:t>5.4 Compatibility</w:t>
      </w:r>
    </w:p>
    <w:p w14:paraId="671335EE" w14:textId="5CB732AD" w:rsidR="00C165E8" w:rsidRDefault="00FD74EF" w:rsidP="001F2EAF">
      <w:pPr>
        <w:pStyle w:val="ListParagraph"/>
        <w:numPr>
          <w:ilvl w:val="0"/>
          <w:numId w:val="17"/>
        </w:numPr>
      </w:pPr>
      <w:r>
        <w:t xml:space="preserve">The remote shall be compatible with Hunter Industries SmartPort-enabled controllers, including X2, Pro-C, HPC, HCC, MCC, ICC2, and ACC2 models. </w:t>
      </w:r>
      <w:r w:rsidR="0022122D">
        <w:t>The remote</w:t>
      </w:r>
      <w:r>
        <w:t xml:space="preserve"> shall not be compatible with the X-Core® Controller. </w:t>
      </w:r>
      <w:r w:rsidR="0022122D">
        <w:t>The remote shall offer l</w:t>
      </w:r>
      <w:r>
        <w:t xml:space="preserve">egacy compatibility </w:t>
      </w:r>
      <w:r w:rsidR="0022122D">
        <w:t>with</w:t>
      </w:r>
      <w:r>
        <w:t xml:space="preserve"> older controller models</w:t>
      </w:r>
      <w:r w:rsidR="00383F51">
        <w:t xml:space="preserve"> </w:t>
      </w:r>
      <w:r w:rsidR="0022122D">
        <w:t>that include a</w:t>
      </w:r>
      <w:r>
        <w:t xml:space="preserve"> SmartPort Wiring Harness</w:t>
      </w:r>
      <w:r w:rsidR="00383F51">
        <w:t>.</w:t>
      </w:r>
    </w:p>
    <w:p w14:paraId="4578C400" w14:textId="7B200D75" w:rsidR="001F2EAF" w:rsidRDefault="00B36CFF">
      <w:r>
        <w:t xml:space="preserve">5.5 Addressing and </w:t>
      </w:r>
      <w:r w:rsidR="00FD74EF">
        <w:t>c</w:t>
      </w:r>
      <w:r>
        <w:t>ommunication</w:t>
      </w:r>
    </w:p>
    <w:p w14:paraId="6708EB36" w14:textId="5CF9557E" w:rsidR="00C165E8" w:rsidRDefault="00B36CFF" w:rsidP="001F2EAF">
      <w:pPr>
        <w:pStyle w:val="ListParagraph"/>
        <w:numPr>
          <w:ilvl w:val="0"/>
          <w:numId w:val="20"/>
        </w:numPr>
      </w:pPr>
      <w:r>
        <w:t xml:space="preserve">The transmitter shall support up to 128 unique programmable addresses to prevent cross-communication among remotes used on </w:t>
      </w:r>
      <w:r>
        <w:t>adjacent properties or work sites.</w:t>
      </w:r>
    </w:p>
    <w:p w14:paraId="2A901D99" w14:textId="17B12FF3" w:rsidR="001F2EAF" w:rsidRDefault="00B36CFF">
      <w:r>
        <w:t xml:space="preserve">5.6 Environmental </w:t>
      </w:r>
      <w:r w:rsidR="00FD74EF">
        <w:t>r</w:t>
      </w:r>
      <w:r>
        <w:t>atings</w:t>
      </w:r>
    </w:p>
    <w:p w14:paraId="5C346B34" w14:textId="6451A0BB" w:rsidR="00C165E8" w:rsidRDefault="00B36CFF" w:rsidP="001F2EAF">
      <w:pPr>
        <w:pStyle w:val="ListParagraph"/>
        <w:numPr>
          <w:ilvl w:val="0"/>
          <w:numId w:val="21"/>
        </w:numPr>
      </w:pPr>
      <w:r>
        <w:t>The transmitter shall meet IP55 standards for dust and water ingress. The receiver shall be installed in accordance with manufacturer recommendations for weather protection.</w:t>
      </w:r>
    </w:p>
    <w:p w14:paraId="6987C287" w14:textId="77777777" w:rsidR="00FD74EF" w:rsidRDefault="00FD74EF" w:rsidP="00EC3C85">
      <w:pPr>
        <w:pStyle w:val="ListParagraph"/>
        <w:ind w:left="1080"/>
      </w:pPr>
    </w:p>
    <w:p w14:paraId="106FFBEC" w14:textId="03894D14" w:rsidR="001F2EAF" w:rsidRDefault="00B36CFF" w:rsidP="001F2EAF">
      <w:pPr>
        <w:pStyle w:val="ListParagraph"/>
        <w:numPr>
          <w:ilvl w:val="1"/>
          <w:numId w:val="23"/>
        </w:numPr>
      </w:pPr>
      <w:r>
        <w:t xml:space="preserve">Physical </w:t>
      </w:r>
      <w:r w:rsidR="00FD74EF">
        <w:t>d</w:t>
      </w:r>
      <w:r>
        <w:t>imensions</w:t>
      </w:r>
    </w:p>
    <w:p w14:paraId="4B5723E4" w14:textId="77777777" w:rsidR="001F2EAF" w:rsidRDefault="001F2EAF" w:rsidP="001F2EAF">
      <w:pPr>
        <w:pStyle w:val="ListParagraph"/>
        <w:ind w:left="360"/>
      </w:pPr>
    </w:p>
    <w:p w14:paraId="7B4481B2" w14:textId="58BE557A" w:rsidR="001F2EAF" w:rsidRDefault="00FD74EF" w:rsidP="001F2EAF">
      <w:pPr>
        <w:pStyle w:val="ListParagraph"/>
        <w:numPr>
          <w:ilvl w:val="0"/>
          <w:numId w:val="22"/>
        </w:numPr>
      </w:pPr>
      <w:r>
        <w:t>The transmitter shall have a height of 9.5" (</w:t>
      </w:r>
      <w:r w:rsidR="00486041">
        <w:t>241.3 mm</w:t>
      </w:r>
      <w:r>
        <w:t>), width of 2.3" (</w:t>
      </w:r>
      <w:r w:rsidR="00486041">
        <w:t>58.4</w:t>
      </w:r>
      <w:r>
        <w:t xml:space="preserve"> </w:t>
      </w:r>
      <w:r w:rsidR="00486041">
        <w:t>mm</w:t>
      </w:r>
      <w:r>
        <w:t>), and length of 1.0" (</w:t>
      </w:r>
      <w:r w:rsidR="00486041">
        <w:t>25.4 mm</w:t>
      </w:r>
      <w:r>
        <w:t>).</w:t>
      </w:r>
    </w:p>
    <w:p w14:paraId="32D0F792" w14:textId="77777777" w:rsidR="00486041" w:rsidRDefault="00486041" w:rsidP="00EC3C85">
      <w:pPr>
        <w:pStyle w:val="ListParagraph"/>
        <w:ind w:left="1080"/>
      </w:pPr>
    </w:p>
    <w:p w14:paraId="62019C01" w14:textId="1AE22060" w:rsidR="00C165E8" w:rsidRDefault="00FD74EF" w:rsidP="001F2EAF">
      <w:pPr>
        <w:pStyle w:val="ListParagraph"/>
        <w:numPr>
          <w:ilvl w:val="0"/>
          <w:numId w:val="22"/>
        </w:numPr>
      </w:pPr>
      <w:r>
        <w:t>The receiver shall have a height of 7.8" (</w:t>
      </w:r>
      <w:r w:rsidR="00486041">
        <w:t>198.1 mm</w:t>
      </w:r>
      <w:r>
        <w:t>), width of 2.0" (</w:t>
      </w:r>
      <w:r w:rsidR="00486041">
        <w:t>50.8 mm</w:t>
      </w:r>
      <w:r>
        <w:t>), and length of 1.0" (</w:t>
      </w:r>
      <w:r w:rsidR="00486041">
        <w:t>25.4 mm</w:t>
      </w:r>
      <w:r>
        <w:t xml:space="preserve">). </w:t>
      </w:r>
    </w:p>
    <w:p w14:paraId="02FB1720" w14:textId="77777777" w:rsidR="00486041" w:rsidRDefault="00486041" w:rsidP="00486041">
      <w:pPr>
        <w:spacing w:after="120"/>
      </w:pPr>
    </w:p>
    <w:p w14:paraId="75B2D2C1" w14:textId="77777777" w:rsidR="00486041" w:rsidRDefault="00486041" w:rsidP="00486041">
      <w:pPr>
        <w:rPr>
          <w:rFonts w:eastAsia="Times New Roman" w:cstheme="minorHAnsi"/>
          <w:color w:val="212121"/>
          <w:sz w:val="18"/>
          <w:szCs w:val="18"/>
        </w:rPr>
      </w:pPr>
      <w:r w:rsidRPr="00B46A5B">
        <w:rPr>
          <w:rFonts w:eastAsia="Times New Roman" w:cstheme="minorHAnsi"/>
          <w:color w:val="212121"/>
          <w:sz w:val="18"/>
          <w:szCs w:val="18"/>
        </w:rPr>
        <w:t>© 202</w:t>
      </w:r>
      <w:r>
        <w:rPr>
          <w:rFonts w:eastAsia="Times New Roman" w:cstheme="minorHAnsi"/>
          <w:color w:val="212121"/>
          <w:sz w:val="18"/>
          <w:szCs w:val="18"/>
        </w:rPr>
        <w:t>5</w:t>
      </w:r>
      <w:r w:rsidRPr="00B46A5B">
        <w:rPr>
          <w:rFonts w:eastAsia="Times New Roman" w:cstheme="minorHAnsi"/>
          <w:color w:val="212121"/>
          <w:sz w:val="18"/>
          <w:szCs w:val="18"/>
        </w:rPr>
        <w:t xml:space="preserve"> Hunter Industries Inc. Hunter, the Hunter logo, and other marks are trademarks of Hunter Industries Inc., registered in the U.S. and certain other countries.</w:t>
      </w:r>
    </w:p>
    <w:p w14:paraId="135FFE2A" w14:textId="77777777" w:rsidR="00486041" w:rsidRDefault="00486041" w:rsidP="00EC3C85"/>
    <w:sectPr w:rsidR="00486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BA60" w14:textId="77777777" w:rsidR="008E6666" w:rsidRDefault="008E6666" w:rsidP="00F50FD6">
      <w:pPr>
        <w:spacing w:after="0" w:line="240" w:lineRule="auto"/>
      </w:pPr>
      <w:r>
        <w:separator/>
      </w:r>
    </w:p>
  </w:endnote>
  <w:endnote w:type="continuationSeparator" w:id="0">
    <w:p w14:paraId="25F6153F" w14:textId="77777777" w:rsidR="008E6666" w:rsidRDefault="008E6666" w:rsidP="00F5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185A" w14:textId="77777777" w:rsidR="008E6666" w:rsidRDefault="008E6666" w:rsidP="00F50FD6">
      <w:pPr>
        <w:spacing w:after="0" w:line="240" w:lineRule="auto"/>
      </w:pPr>
      <w:r>
        <w:separator/>
      </w:r>
    </w:p>
  </w:footnote>
  <w:footnote w:type="continuationSeparator" w:id="0">
    <w:p w14:paraId="48193979" w14:textId="77777777" w:rsidR="008E6666" w:rsidRDefault="008E6666" w:rsidP="00F50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B83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0FB1"/>
    <w:multiLevelType w:val="multilevel"/>
    <w:tmpl w:val="726657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A82FD3"/>
    <w:multiLevelType w:val="hybridMultilevel"/>
    <w:tmpl w:val="E9CE0EF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D760E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8844DE"/>
    <w:multiLevelType w:val="multilevel"/>
    <w:tmpl w:val="8CEA88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C7532F5"/>
    <w:multiLevelType w:val="hybridMultilevel"/>
    <w:tmpl w:val="27681754"/>
    <w:lvl w:ilvl="0" w:tplc="6EBEDB2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712553"/>
    <w:multiLevelType w:val="multilevel"/>
    <w:tmpl w:val="0412805A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7AB65C7"/>
    <w:multiLevelType w:val="multilevel"/>
    <w:tmpl w:val="B44C7E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AE8274A"/>
    <w:multiLevelType w:val="multilevel"/>
    <w:tmpl w:val="EFF427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F241B94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117600"/>
    <w:multiLevelType w:val="hybridMultilevel"/>
    <w:tmpl w:val="359C1154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2544DA"/>
    <w:multiLevelType w:val="hybridMultilevel"/>
    <w:tmpl w:val="2C8C77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B33DE"/>
    <w:multiLevelType w:val="hybridMultilevel"/>
    <w:tmpl w:val="693A6498"/>
    <w:lvl w:ilvl="0" w:tplc="9E0248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AF13C21"/>
    <w:multiLevelType w:val="hybridMultilevel"/>
    <w:tmpl w:val="B96A8BD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6F4112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65295E"/>
    <w:multiLevelType w:val="hybridMultilevel"/>
    <w:tmpl w:val="FAE817B0"/>
    <w:lvl w:ilvl="0" w:tplc="47A05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A45B03"/>
    <w:multiLevelType w:val="hybridMultilevel"/>
    <w:tmpl w:val="2F3688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0401CD"/>
    <w:multiLevelType w:val="hybridMultilevel"/>
    <w:tmpl w:val="44B8A6E6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69476C"/>
    <w:multiLevelType w:val="hybridMultilevel"/>
    <w:tmpl w:val="5290F618"/>
    <w:lvl w:ilvl="0" w:tplc="254660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EC65B6"/>
    <w:multiLevelType w:val="hybridMultilevel"/>
    <w:tmpl w:val="A9F0F7BA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B21C3B"/>
    <w:multiLevelType w:val="hybridMultilevel"/>
    <w:tmpl w:val="6BD2AEA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3879AD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14290B"/>
    <w:multiLevelType w:val="hybridMultilevel"/>
    <w:tmpl w:val="CDBE84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3136344">
    <w:abstractNumId w:val="8"/>
  </w:num>
  <w:num w:numId="2" w16cid:durableId="848252230">
    <w:abstractNumId w:val="21"/>
  </w:num>
  <w:num w:numId="3" w16cid:durableId="1937397242">
    <w:abstractNumId w:val="15"/>
  </w:num>
  <w:num w:numId="4" w16cid:durableId="881676397">
    <w:abstractNumId w:val="7"/>
  </w:num>
  <w:num w:numId="5" w16cid:durableId="2147164625">
    <w:abstractNumId w:val="12"/>
  </w:num>
  <w:num w:numId="6" w16cid:durableId="458376294">
    <w:abstractNumId w:val="0"/>
  </w:num>
  <w:num w:numId="7" w16cid:durableId="1653867325">
    <w:abstractNumId w:val="14"/>
  </w:num>
  <w:num w:numId="8" w16cid:durableId="1446314467">
    <w:abstractNumId w:val="5"/>
  </w:num>
  <w:num w:numId="9" w16cid:durableId="879585480">
    <w:abstractNumId w:val="1"/>
  </w:num>
  <w:num w:numId="10" w16cid:durableId="1341011079">
    <w:abstractNumId w:val="9"/>
  </w:num>
  <w:num w:numId="11" w16cid:durableId="839127641">
    <w:abstractNumId w:val="18"/>
  </w:num>
  <w:num w:numId="12" w16cid:durableId="1726951284">
    <w:abstractNumId w:val="3"/>
  </w:num>
  <w:num w:numId="13" w16cid:durableId="291445162">
    <w:abstractNumId w:val="6"/>
  </w:num>
  <w:num w:numId="14" w16cid:durableId="872811890">
    <w:abstractNumId w:val="22"/>
  </w:num>
  <w:num w:numId="15" w16cid:durableId="745349029">
    <w:abstractNumId w:val="10"/>
  </w:num>
  <w:num w:numId="16" w16cid:durableId="1194538533">
    <w:abstractNumId w:val="19"/>
  </w:num>
  <w:num w:numId="17" w16cid:durableId="1606032656">
    <w:abstractNumId w:val="2"/>
  </w:num>
  <w:num w:numId="18" w16cid:durableId="1263146759">
    <w:abstractNumId w:val="20"/>
  </w:num>
  <w:num w:numId="19" w16cid:durableId="2038891027">
    <w:abstractNumId w:val="13"/>
  </w:num>
  <w:num w:numId="20" w16cid:durableId="1371346870">
    <w:abstractNumId w:val="17"/>
  </w:num>
  <w:num w:numId="21" w16cid:durableId="1534804777">
    <w:abstractNumId w:val="16"/>
  </w:num>
  <w:num w:numId="22" w16cid:durableId="663243046">
    <w:abstractNumId w:val="11"/>
  </w:num>
  <w:num w:numId="23" w16cid:durableId="747776806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81"/>
    <w:rsid w:val="0002486B"/>
    <w:rsid w:val="00062EB4"/>
    <w:rsid w:val="00073B56"/>
    <w:rsid w:val="00092FFF"/>
    <w:rsid w:val="000A1455"/>
    <w:rsid w:val="000A18D4"/>
    <w:rsid w:val="000B2390"/>
    <w:rsid w:val="000B51AF"/>
    <w:rsid w:val="000C65C0"/>
    <w:rsid w:val="000D0B52"/>
    <w:rsid w:val="000E6DA4"/>
    <w:rsid w:val="000E723E"/>
    <w:rsid w:val="000F0ED5"/>
    <w:rsid w:val="000F1D7A"/>
    <w:rsid w:val="000F419E"/>
    <w:rsid w:val="001004CA"/>
    <w:rsid w:val="001066DD"/>
    <w:rsid w:val="001175E8"/>
    <w:rsid w:val="00127943"/>
    <w:rsid w:val="00130CB1"/>
    <w:rsid w:val="00135A5F"/>
    <w:rsid w:val="001454AB"/>
    <w:rsid w:val="00146755"/>
    <w:rsid w:val="00147D76"/>
    <w:rsid w:val="00164A8D"/>
    <w:rsid w:val="00166EAF"/>
    <w:rsid w:val="001808F5"/>
    <w:rsid w:val="0018502E"/>
    <w:rsid w:val="00187638"/>
    <w:rsid w:val="00187CC7"/>
    <w:rsid w:val="001B076A"/>
    <w:rsid w:val="001C6781"/>
    <w:rsid w:val="001C6BCF"/>
    <w:rsid w:val="001D0332"/>
    <w:rsid w:val="001F1FF9"/>
    <w:rsid w:val="001F2EAF"/>
    <w:rsid w:val="00203E7F"/>
    <w:rsid w:val="00213405"/>
    <w:rsid w:val="00213D77"/>
    <w:rsid w:val="00220ABC"/>
    <w:rsid w:val="0022122D"/>
    <w:rsid w:val="002265E7"/>
    <w:rsid w:val="0023073C"/>
    <w:rsid w:val="00234426"/>
    <w:rsid w:val="00240DF3"/>
    <w:rsid w:val="002413F5"/>
    <w:rsid w:val="002420B0"/>
    <w:rsid w:val="00245462"/>
    <w:rsid w:val="002853A0"/>
    <w:rsid w:val="00287E0F"/>
    <w:rsid w:val="002A156B"/>
    <w:rsid w:val="002A157A"/>
    <w:rsid w:val="002A2DB1"/>
    <w:rsid w:val="002C3324"/>
    <w:rsid w:val="002C7F65"/>
    <w:rsid w:val="002F2A70"/>
    <w:rsid w:val="003027D2"/>
    <w:rsid w:val="00314EDB"/>
    <w:rsid w:val="00315A66"/>
    <w:rsid w:val="00315F27"/>
    <w:rsid w:val="00321085"/>
    <w:rsid w:val="00354A9E"/>
    <w:rsid w:val="00361699"/>
    <w:rsid w:val="00363BC5"/>
    <w:rsid w:val="00381270"/>
    <w:rsid w:val="00383F51"/>
    <w:rsid w:val="003A37F3"/>
    <w:rsid w:val="003A54FD"/>
    <w:rsid w:val="003B13AD"/>
    <w:rsid w:val="003B696D"/>
    <w:rsid w:val="003C25E8"/>
    <w:rsid w:val="003D2CFC"/>
    <w:rsid w:val="003E6888"/>
    <w:rsid w:val="003F15B3"/>
    <w:rsid w:val="00400800"/>
    <w:rsid w:val="00401AD0"/>
    <w:rsid w:val="004112EB"/>
    <w:rsid w:val="00420BE0"/>
    <w:rsid w:val="00436771"/>
    <w:rsid w:val="00441AA6"/>
    <w:rsid w:val="004452A6"/>
    <w:rsid w:val="00446B2C"/>
    <w:rsid w:val="00455918"/>
    <w:rsid w:val="004814F2"/>
    <w:rsid w:val="00486041"/>
    <w:rsid w:val="00487F5F"/>
    <w:rsid w:val="00492DF9"/>
    <w:rsid w:val="004A3AC3"/>
    <w:rsid w:val="004B2518"/>
    <w:rsid w:val="004B28E8"/>
    <w:rsid w:val="004B4909"/>
    <w:rsid w:val="004D11A3"/>
    <w:rsid w:val="004D4C1B"/>
    <w:rsid w:val="004E197E"/>
    <w:rsid w:val="004E3797"/>
    <w:rsid w:val="004F6FCE"/>
    <w:rsid w:val="004F7EEF"/>
    <w:rsid w:val="005065A9"/>
    <w:rsid w:val="00507671"/>
    <w:rsid w:val="00524DBF"/>
    <w:rsid w:val="005303C3"/>
    <w:rsid w:val="00534401"/>
    <w:rsid w:val="00536176"/>
    <w:rsid w:val="005361BB"/>
    <w:rsid w:val="005421A7"/>
    <w:rsid w:val="00550DCF"/>
    <w:rsid w:val="00554B8E"/>
    <w:rsid w:val="00555A59"/>
    <w:rsid w:val="00556216"/>
    <w:rsid w:val="00563C3B"/>
    <w:rsid w:val="0057737D"/>
    <w:rsid w:val="00583449"/>
    <w:rsid w:val="005D0564"/>
    <w:rsid w:val="005D5B76"/>
    <w:rsid w:val="005D6116"/>
    <w:rsid w:val="005E0D63"/>
    <w:rsid w:val="005E3103"/>
    <w:rsid w:val="005E6F18"/>
    <w:rsid w:val="005E7B5A"/>
    <w:rsid w:val="005F02E1"/>
    <w:rsid w:val="005F0F40"/>
    <w:rsid w:val="00602402"/>
    <w:rsid w:val="006215A6"/>
    <w:rsid w:val="00622072"/>
    <w:rsid w:val="00625F83"/>
    <w:rsid w:val="00634A86"/>
    <w:rsid w:val="006426C3"/>
    <w:rsid w:val="00642946"/>
    <w:rsid w:val="006645D1"/>
    <w:rsid w:val="006676FA"/>
    <w:rsid w:val="00682534"/>
    <w:rsid w:val="00691F9C"/>
    <w:rsid w:val="0069641E"/>
    <w:rsid w:val="006B1974"/>
    <w:rsid w:val="006B2ED8"/>
    <w:rsid w:val="006B3B5D"/>
    <w:rsid w:val="006E7219"/>
    <w:rsid w:val="006F7DD0"/>
    <w:rsid w:val="00704B21"/>
    <w:rsid w:val="00711DED"/>
    <w:rsid w:val="00727611"/>
    <w:rsid w:val="007316D2"/>
    <w:rsid w:val="00742E66"/>
    <w:rsid w:val="0074722E"/>
    <w:rsid w:val="0075550F"/>
    <w:rsid w:val="00764E39"/>
    <w:rsid w:val="00775B36"/>
    <w:rsid w:val="00776522"/>
    <w:rsid w:val="00785A43"/>
    <w:rsid w:val="007A049D"/>
    <w:rsid w:val="007A2555"/>
    <w:rsid w:val="007A6141"/>
    <w:rsid w:val="0080042A"/>
    <w:rsid w:val="008129BE"/>
    <w:rsid w:val="00827B54"/>
    <w:rsid w:val="00836FE5"/>
    <w:rsid w:val="008632AB"/>
    <w:rsid w:val="00867E09"/>
    <w:rsid w:val="0087020E"/>
    <w:rsid w:val="00870F91"/>
    <w:rsid w:val="008923B8"/>
    <w:rsid w:val="00893F5D"/>
    <w:rsid w:val="008A35D1"/>
    <w:rsid w:val="008A47DB"/>
    <w:rsid w:val="008B20D9"/>
    <w:rsid w:val="008B6D58"/>
    <w:rsid w:val="008C4F5D"/>
    <w:rsid w:val="008E6666"/>
    <w:rsid w:val="008F0D37"/>
    <w:rsid w:val="008F53B2"/>
    <w:rsid w:val="009032BA"/>
    <w:rsid w:val="0091024E"/>
    <w:rsid w:val="00922461"/>
    <w:rsid w:val="009310DB"/>
    <w:rsid w:val="0093630E"/>
    <w:rsid w:val="00954281"/>
    <w:rsid w:val="0096054C"/>
    <w:rsid w:val="0097224E"/>
    <w:rsid w:val="00987EED"/>
    <w:rsid w:val="00990795"/>
    <w:rsid w:val="009A5876"/>
    <w:rsid w:val="009B2F88"/>
    <w:rsid w:val="009C78A3"/>
    <w:rsid w:val="009E0AEA"/>
    <w:rsid w:val="009E5240"/>
    <w:rsid w:val="009E62B7"/>
    <w:rsid w:val="00A11C4E"/>
    <w:rsid w:val="00A32033"/>
    <w:rsid w:val="00A337DF"/>
    <w:rsid w:val="00A81911"/>
    <w:rsid w:val="00A90417"/>
    <w:rsid w:val="00A90E8B"/>
    <w:rsid w:val="00A91132"/>
    <w:rsid w:val="00A932EF"/>
    <w:rsid w:val="00A95EEC"/>
    <w:rsid w:val="00AA0698"/>
    <w:rsid w:val="00AE19C6"/>
    <w:rsid w:val="00AF3179"/>
    <w:rsid w:val="00B12519"/>
    <w:rsid w:val="00B12AFB"/>
    <w:rsid w:val="00B16A54"/>
    <w:rsid w:val="00B36CFF"/>
    <w:rsid w:val="00B40205"/>
    <w:rsid w:val="00B41B1C"/>
    <w:rsid w:val="00B41D47"/>
    <w:rsid w:val="00B41D57"/>
    <w:rsid w:val="00B50A9C"/>
    <w:rsid w:val="00B520F6"/>
    <w:rsid w:val="00B73CC3"/>
    <w:rsid w:val="00B73F8E"/>
    <w:rsid w:val="00B86009"/>
    <w:rsid w:val="00B97AC8"/>
    <w:rsid w:val="00BA3261"/>
    <w:rsid w:val="00BB0FBE"/>
    <w:rsid w:val="00BB4967"/>
    <w:rsid w:val="00BB523D"/>
    <w:rsid w:val="00BB78F5"/>
    <w:rsid w:val="00BC2D85"/>
    <w:rsid w:val="00BC3744"/>
    <w:rsid w:val="00BE2C12"/>
    <w:rsid w:val="00BE6094"/>
    <w:rsid w:val="00BF5928"/>
    <w:rsid w:val="00C0596B"/>
    <w:rsid w:val="00C15144"/>
    <w:rsid w:val="00C165E8"/>
    <w:rsid w:val="00C357C1"/>
    <w:rsid w:val="00C47C66"/>
    <w:rsid w:val="00C508B3"/>
    <w:rsid w:val="00C512E6"/>
    <w:rsid w:val="00C53536"/>
    <w:rsid w:val="00C70A6D"/>
    <w:rsid w:val="00C837B9"/>
    <w:rsid w:val="00C838E9"/>
    <w:rsid w:val="00CA445A"/>
    <w:rsid w:val="00CC2734"/>
    <w:rsid w:val="00CC529E"/>
    <w:rsid w:val="00CD0D55"/>
    <w:rsid w:val="00CD798C"/>
    <w:rsid w:val="00CE1C21"/>
    <w:rsid w:val="00CE1F16"/>
    <w:rsid w:val="00CE4917"/>
    <w:rsid w:val="00CF0FD7"/>
    <w:rsid w:val="00CF1A6E"/>
    <w:rsid w:val="00CF356D"/>
    <w:rsid w:val="00D0442F"/>
    <w:rsid w:val="00D2129C"/>
    <w:rsid w:val="00D30A42"/>
    <w:rsid w:val="00D40008"/>
    <w:rsid w:val="00D407DC"/>
    <w:rsid w:val="00D40B18"/>
    <w:rsid w:val="00D41F60"/>
    <w:rsid w:val="00D473B6"/>
    <w:rsid w:val="00D51E96"/>
    <w:rsid w:val="00D628DF"/>
    <w:rsid w:val="00D63DC7"/>
    <w:rsid w:val="00D658DF"/>
    <w:rsid w:val="00D742D3"/>
    <w:rsid w:val="00D91E88"/>
    <w:rsid w:val="00D94965"/>
    <w:rsid w:val="00D9566D"/>
    <w:rsid w:val="00D9713C"/>
    <w:rsid w:val="00DD083B"/>
    <w:rsid w:val="00DD1B45"/>
    <w:rsid w:val="00DE32AF"/>
    <w:rsid w:val="00DE3BF6"/>
    <w:rsid w:val="00E04184"/>
    <w:rsid w:val="00E3408D"/>
    <w:rsid w:val="00E51827"/>
    <w:rsid w:val="00E51A47"/>
    <w:rsid w:val="00E54F1E"/>
    <w:rsid w:val="00E6622D"/>
    <w:rsid w:val="00E66A30"/>
    <w:rsid w:val="00E6768D"/>
    <w:rsid w:val="00E75017"/>
    <w:rsid w:val="00E85BB2"/>
    <w:rsid w:val="00EA1368"/>
    <w:rsid w:val="00EA3237"/>
    <w:rsid w:val="00EA5936"/>
    <w:rsid w:val="00EA61F5"/>
    <w:rsid w:val="00EC082B"/>
    <w:rsid w:val="00EC3C85"/>
    <w:rsid w:val="00ED2F4A"/>
    <w:rsid w:val="00ED3DC5"/>
    <w:rsid w:val="00EE3586"/>
    <w:rsid w:val="00EF087A"/>
    <w:rsid w:val="00F017E0"/>
    <w:rsid w:val="00F040F7"/>
    <w:rsid w:val="00F13A74"/>
    <w:rsid w:val="00F21EED"/>
    <w:rsid w:val="00F32B85"/>
    <w:rsid w:val="00F35998"/>
    <w:rsid w:val="00F371DC"/>
    <w:rsid w:val="00F472A0"/>
    <w:rsid w:val="00F50FD6"/>
    <w:rsid w:val="00F52BCB"/>
    <w:rsid w:val="00F5626E"/>
    <w:rsid w:val="00F61422"/>
    <w:rsid w:val="00F72701"/>
    <w:rsid w:val="00F72721"/>
    <w:rsid w:val="00F859B4"/>
    <w:rsid w:val="00F95DBA"/>
    <w:rsid w:val="00FA1EC2"/>
    <w:rsid w:val="00FA415C"/>
    <w:rsid w:val="00FB327F"/>
    <w:rsid w:val="00FB381A"/>
    <w:rsid w:val="00FD19E6"/>
    <w:rsid w:val="00FD2BE0"/>
    <w:rsid w:val="00FD74EF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917C7"/>
  <w15:chartTrackingRefBased/>
  <w15:docId w15:val="{502F438C-0B84-474D-B17B-7218870E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E8"/>
  </w:style>
  <w:style w:type="paragraph" w:styleId="Heading1">
    <w:name w:val="heading 1"/>
    <w:basedOn w:val="Normal"/>
    <w:next w:val="Normal"/>
    <w:link w:val="Heading1Char"/>
    <w:uiPriority w:val="9"/>
    <w:qFormat/>
    <w:rsid w:val="001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5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5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5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5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0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FD6"/>
  </w:style>
  <w:style w:type="paragraph" w:styleId="Footer">
    <w:name w:val="footer"/>
    <w:basedOn w:val="Normal"/>
    <w:link w:val="FooterChar"/>
    <w:uiPriority w:val="99"/>
    <w:unhideWhenUsed/>
    <w:rsid w:val="00F50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FD6"/>
  </w:style>
  <w:style w:type="numbering" w:customStyle="1" w:styleId="CurrentList1">
    <w:name w:val="Current List1"/>
    <w:uiPriority w:val="99"/>
    <w:rsid w:val="00240DF3"/>
    <w:pPr>
      <w:numPr>
        <w:numId w:val="13"/>
      </w:numPr>
    </w:pPr>
  </w:style>
  <w:style w:type="paragraph" w:styleId="Revision">
    <w:name w:val="Revision"/>
    <w:hidden/>
    <w:uiPriority w:val="99"/>
    <w:semiHidden/>
    <w:rsid w:val="00D400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E8B25-566E-4D71-8BEC-0F91922F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806</Words>
  <Characters>4596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Austin Krempin</cp:lastModifiedBy>
  <cp:revision>2</cp:revision>
  <cp:lastPrinted>2019-02-05T17:19:00Z</cp:lastPrinted>
  <dcterms:created xsi:type="dcterms:W3CDTF">2025-06-06T14:57:00Z</dcterms:created>
  <dcterms:modified xsi:type="dcterms:W3CDTF">2025-06-06T14:57:00Z</dcterms:modified>
</cp:coreProperties>
</file>